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Calibri" w:cs="Calibri" w:eastAsia="Calibri" w:hAnsi="Calibri"/>
          <w:b/>
          <w:bCs/>
          <w:color w:val="2563EB"/>
          <w:sz w:val="22"/>
          <w:szCs w:val="22"/>
        </w:rPr>
        <w:t xml:space="preserve">ARUNTYAGI.COM</w:t>
      </w:r>
    </w:p>
    <w:p>
      <w:pPr>
        <w:spacing w:after="80"/>
      </w:pPr>
      <w:r>
        <w:rPr>
          <w:rFonts w:ascii="Calibri" w:cs="Calibri" w:eastAsia="Calibri" w:hAnsi="Calibri"/>
          <w:b/>
          <w:bCs/>
          <w:color w:val="0F172A"/>
          <w:sz w:val="56"/>
          <w:szCs w:val="56"/>
        </w:rPr>
        <w:t xml:space="preserve">HRPayroll</w:t>
      </w:r>
    </w:p>
    <w:p>
      <w:pPr>
        <w:spacing w:after="80"/>
      </w:pPr>
      <w:r>
        <w:rPr>
          <w:rFonts w:ascii="Calibri" w:cs="Calibri" w:eastAsia="Calibri" w:hAnsi="Calibri"/>
          <w:color w:val="1E40AF"/>
          <w:sz w:val="28"/>
          <w:szCs w:val="28"/>
        </w:rPr>
        <w:t xml:space="preserve">Modern HRMS &amp; Payroll Platform</w:t>
      </w:r>
    </w:p>
    <w:p>
      <w:pPr>
        <w:spacing w:after="200"/>
      </w:pPr>
      <w:r>
        <w:rPr>
          <w:rFonts w:ascii="Calibri" w:cs="Calibri" w:eastAsia="Calibri" w:hAnsi="Calibri"/>
          <w:i/>
          <w:iCs/>
          <w:color w:val="64748B"/>
          <w:sz w:val="22"/>
          <w:szCs w:val="22"/>
        </w:rPr>
        <w:t xml:space="preserve">Complete Product Documentation — development record, architecture, modules, deploy</w:t>
      </w:r>
    </w:p>
    <w:p>
      <w:pPr>
        <w:spacing w:after="60"/>
      </w:pPr>
      <w:r>
        <w:rPr>
          <w:rFonts w:ascii="Calibri" w:cs="Calibri" w:eastAsia="Calibri" w:hAnsi="Calibri"/>
          <w:b/>
          <w:bCs/>
          <w:color w:val="0F172A"/>
          <w:sz w:val="22"/>
          <w:szCs w:val="22"/>
        </w:rPr>
        <w:t xml:space="preserve">Version: </w:t>
      </w:r>
      <w:r>
        <w:rPr>
          <w:rFonts w:ascii="Calibri" w:cs="Calibri" w:eastAsia="Calibri" w:hAnsi="Calibri"/>
          <w:color w:val="334155"/>
          <w:sz w:val="22"/>
          <w:szCs w:val="22"/>
        </w:rPr>
        <w:t xml:space="preserve">2.0</w:t>
      </w:r>
    </w:p>
    <w:p>
      <w:pPr>
        <w:spacing w:after="60"/>
      </w:pPr>
      <w:r>
        <w:rPr>
          <w:rFonts w:ascii="Calibri" w:cs="Calibri" w:eastAsia="Calibri" w:hAnsi="Calibri"/>
          <w:b/>
          <w:bCs/>
          <w:color w:val="0F172A"/>
          <w:sz w:val="22"/>
          <w:szCs w:val="22"/>
        </w:rPr>
        <w:t xml:space="preserve">Date: </w:t>
      </w:r>
      <w:r>
        <w:rPr>
          <w:rFonts w:ascii="Calibri" w:cs="Calibri" w:eastAsia="Calibri" w:hAnsi="Calibri"/>
          <w:color w:val="334155"/>
          <w:sz w:val="22"/>
          <w:szCs w:val="22"/>
        </w:rPr>
        <w:t xml:space="preserve">7 September 2026</w:t>
      </w:r>
    </w:p>
    <w:p>
      <w:pPr>
        <w:spacing w:after="60"/>
      </w:pPr>
      <w:r>
        <w:rPr>
          <w:rFonts w:ascii="Calibri" w:cs="Calibri" w:eastAsia="Calibri" w:hAnsi="Calibri"/>
          <w:b/>
          <w:bCs/>
          <w:color w:val="0F172A"/>
          <w:sz w:val="22"/>
          <w:szCs w:val="22"/>
        </w:rPr>
        <w:t xml:space="preserve">Watermark: </w:t>
      </w:r>
      <w:r>
        <w:rPr>
          <w:rFonts w:ascii="Calibri" w:cs="Calibri" w:eastAsia="Calibri" w:hAnsi="Calibri"/>
          <w:color w:val="334155"/>
          <w:sz w:val="22"/>
          <w:szCs w:val="22"/>
        </w:rPr>
        <w:t xml:space="preserve">aruntyagi.com</w:t>
      </w:r>
    </w:p>
    <w:p>
      <w:pPr>
        <w:spacing w:after="60"/>
      </w:pPr>
      <w:r>
        <w:rPr>
          <w:rFonts w:ascii="Calibri" w:cs="Calibri" w:eastAsia="Calibri" w:hAnsi="Calibri"/>
          <w:b/>
          <w:bCs/>
          <w:color w:val="0F172A"/>
          <w:sz w:val="22"/>
          <w:szCs w:val="22"/>
        </w:rPr>
        <w:t xml:space="preserve">Compared with: </w:t>
      </w:r>
      <w:r>
        <w:rPr>
          <w:rFonts w:ascii="Calibri" w:cs="Calibri" w:eastAsia="Calibri" w:hAnsi="Calibri"/>
          <w:color w:val="334155"/>
          <w:sz w:val="22"/>
          <w:szCs w:val="22"/>
        </w:rPr>
        <w:t xml:space="preserve">Darwinbox, Keka, Zoho People, BambooHR</w:t>
      </w:r>
    </w:p>
    <w:p>
      <w:pPr>
        <w:spacing w:after="60"/>
      </w:pPr>
      <w:r>
        <w:rPr>
          <w:rFonts w:ascii="Calibri" w:cs="Calibri" w:eastAsia="Calibri" w:hAnsi="Calibri"/>
          <w:b/>
          <w:bCs/>
          <w:color w:val="0F172A"/>
          <w:sz w:val="22"/>
          <w:szCs w:val="22"/>
        </w:rPr>
        <w:t xml:space="preserve">Stack: </w:t>
      </w:r>
      <w:r>
        <w:rPr>
          <w:rFonts w:ascii="Calibri" w:cs="Calibri" w:eastAsia="Calibri" w:hAnsi="Calibri"/>
          <w:color w:val="334155"/>
          <w:sz w:val="22"/>
          <w:szCs w:val="22"/>
        </w:rPr>
        <w:t xml:space="preserve">React (Vite) + Express + MongoDB</w:t>
      </w:r>
    </w:p>
    <w:p>
      <w:pPr>
        <w:spacing w:after="60"/>
      </w:pPr>
      <w:r>
        <w:rPr>
          <w:rFonts w:ascii="Calibri" w:cs="Calibri" w:eastAsia="Calibri" w:hAnsi="Calibri"/>
          <w:b/>
          <w:bCs/>
          <w:color w:val="0F172A"/>
          <w:sz w:val="22"/>
          <w:szCs w:val="22"/>
        </w:rPr>
        <w:t xml:space="preserve">Classification: </w:t>
      </w:r>
      <w:r>
        <w:rPr>
          <w:rFonts w:ascii="Calibri" w:cs="Calibri" w:eastAsia="Calibri" w:hAnsi="Calibri"/>
          <w:color w:val="334155"/>
          <w:sz w:val="22"/>
          <w:szCs w:val="22"/>
        </w:rPr>
        <w:t xml:space="preserve">Internal product record</w:t>
      </w:r>
    </w:p>
    <w:p>
      <w:pPr>
        <w:pStyle w:val="Heading1"/>
        <w:spacing w:after="140" w:before="280"/>
      </w:pPr>
      <w:r>
        <w:rPr>
          <w:rFonts w:ascii="Calibri" w:cs="Calibri" w:eastAsia="Calibri" w:hAnsi="Calibri"/>
          <w:b/>
          <w:bCs/>
          <w:color w:val="0F172A"/>
        </w:rPr>
        <w:t xml:space="preserve">1. Purpose of this document</w:t>
      </w:r>
    </w:p>
    <w:p>
      <w:pPr>
        <w:spacing w:after="160" w:line="276"/>
      </w:pPr>
      <w:r>
        <w:rPr>
          <w:rFonts w:ascii="Calibri" w:cs="Calibri" w:eastAsia="Calibri" w:hAnsi="Calibri"/>
          <w:color w:val="334155"/>
          <w:sz w:val="22"/>
          <w:szCs w:val="22"/>
        </w:rPr>
        <w:t xml:space="preserve">This file is a complete written record of the HRPayroll product after the development work in this programme. It explains the product goal, market comparison, architecture, every major module, the Me / Team dual workspace, organisation masters, reporting hierarchy, security, demo data, local run steps, and a recommended cloud deploy path.</w:t>
      </w:r>
    </w:p>
    <w:p>
      <w:pPr>
        <w:spacing w:after="160" w:line="276"/>
      </w:pPr>
      <w:r>
        <w:rPr>
          <w:rFonts w:ascii="Calibri" w:cs="Calibri" w:eastAsia="Calibri" w:hAnsi="Calibri"/>
          <w:color w:val="334155"/>
          <w:sz w:val="22"/>
          <w:szCs w:val="22"/>
        </w:rPr>
        <w:t xml:space="preserve">Screens and APIs described here were implemented in the live codebase and verified in the browser where noted.</w:t>
      </w:r>
    </w:p>
    <w:p>
      <w:pPr>
        <w:pStyle w:val="Heading2"/>
        <w:spacing w:after="140" w:before="280"/>
      </w:pPr>
      <w:r>
        <w:rPr>
          <w:rFonts w:ascii="Calibri" w:cs="Calibri" w:eastAsia="Calibri" w:hAnsi="Calibri"/>
          <w:b/>
          <w:bCs/>
          <w:color w:val="1E3A8A"/>
        </w:rPr>
        <w:t xml:space="preserve">Hindi summary / हिंदी सारांश</w:t>
      </w:r>
    </w:p>
    <w:p>
      <w:pPr>
        <w:spacing w:after="160" w:line="276"/>
      </w:pPr>
      <w:r>
        <w:rPr>
          <w:rFonts w:ascii="Calibri" w:cs="Calibri" w:eastAsia="Calibri" w:hAnsi="Calibri"/>
          <w:color w:val="334155"/>
          <w:sz w:val="22"/>
          <w:szCs w:val="22"/>
        </w:rPr>
        <w:t xml:space="preserve">Yeh document HRPayroll ka poora vikas record hai. Darwinbox / Keka / Zoho People / BambooHR ki tarah manager bhi employee hai — Me (apna kaam) aur Team (team ka kaam) alag workspaces hain. Organization screen par departments, designations, Reports to, department parent/head, aur org chart live UI se manage hote hain. Manager ki team skip-level tak chalti hai. Har page par aruntyagi.com ka watermark hai. Local run Laragon/Mongo par; public URL ke liye MongoDB Atlas + Render.</w:t>
      </w:r>
    </w:p>
    <w:p>
      <w:pPr>
        <w:pStyle w:val="Heading1"/>
        <w:spacing w:after="140" w:before="280"/>
      </w:pPr>
      <w:r>
        <w:rPr>
          <w:rFonts w:ascii="Calibri" w:cs="Calibri" w:eastAsia="Calibri" w:hAnsi="Calibri"/>
          <w:b/>
          <w:bCs/>
          <w:color w:val="0F172A"/>
        </w:rPr>
        <w:t xml:space="preserve">2. Executive summary</w:t>
      </w:r>
    </w:p>
    <w:p>
      <w:pPr>
        <w:spacing w:after="160" w:line="276"/>
      </w:pPr>
      <w:r>
        <w:rPr>
          <w:rFonts w:ascii="Calibri" w:cs="Calibri" w:eastAsia="Calibri" w:hAnsi="Calibri"/>
          <w:color w:val="334155"/>
          <w:sz w:val="22"/>
          <w:szCs w:val="22"/>
        </w:rPr>
        <w:t xml:space="preserve">HRPayroll is a multi-tenant capable Human Resource Management System with Indian payroll, attendance, leave, reimbursement, loans, performance, recruitment, exit, tax, and document workflows. The product was shaped to behave like Darwinbox, Keka, Zoho People, and BambooHR on one critical idea: a manager is also an employee. Self-service and people-management are split into two workspaces — Me and Team — instead of mixing both on one screen.</w:t>
      </w:r>
    </w:p>
    <w:p>
      <w:pPr>
        <w:pStyle w:val="ListParagraph"/>
        <w:numPr>
          <w:ilvl w:val="0"/>
          <w:numId w:val="2"/>
        </w:numPr>
        <w:spacing w:after="80"/>
      </w:pPr>
      <w:r>
        <w:rPr>
          <w:rFonts w:ascii="Calibri" w:cs="Calibri" w:eastAsia="Calibri" w:hAnsi="Calibri"/>
          <w:color w:val="334155"/>
          <w:sz w:val="22"/>
          <w:szCs w:val="22"/>
        </w:rPr>
        <w:t xml:space="preserve">Frontend: React 18, TypeScript, Vite, Tailwind CSS, Recharts.</w:t>
      </w:r>
    </w:p>
    <w:p>
      <w:pPr>
        <w:pStyle w:val="ListParagraph"/>
        <w:numPr>
          <w:ilvl w:val="0"/>
          <w:numId w:val="2"/>
        </w:numPr>
        <w:spacing w:after="80"/>
      </w:pPr>
      <w:r>
        <w:rPr>
          <w:rFonts w:ascii="Calibri" w:cs="Calibri" w:eastAsia="Calibri" w:hAnsi="Calibri"/>
          <w:color w:val="334155"/>
          <w:sz w:val="22"/>
          <w:szCs w:val="22"/>
        </w:rPr>
        <w:t xml:space="preserve">Backend: Node.js, Express, MongoDB (Mongoose), JWT access tokens + httpOnly refresh cookies.</w:t>
      </w:r>
    </w:p>
    <w:p>
      <w:pPr>
        <w:pStyle w:val="ListParagraph"/>
        <w:numPr>
          <w:ilvl w:val="0"/>
          <w:numId w:val="2"/>
        </w:numPr>
        <w:spacing w:after="80"/>
      </w:pPr>
      <w:r>
        <w:rPr>
          <w:rFonts w:ascii="Calibri" w:cs="Calibri" w:eastAsia="Calibri" w:hAnsi="Calibri"/>
          <w:color w:val="334155"/>
          <w:sz w:val="22"/>
          <w:szCs w:val="22"/>
        </w:rPr>
        <w:t xml:space="preserve">Tenancy: company-scoped data; deployment modes single-tenant and saas.</w:t>
      </w:r>
    </w:p>
    <w:p>
      <w:pPr>
        <w:pStyle w:val="ListParagraph"/>
        <w:numPr>
          <w:ilvl w:val="0"/>
          <w:numId w:val="2"/>
        </w:numPr>
        <w:spacing w:after="80"/>
      </w:pPr>
      <w:r>
        <w:rPr>
          <w:rFonts w:ascii="Calibri" w:cs="Calibri" w:eastAsia="Calibri" w:hAnsi="Calibri"/>
          <w:color w:val="334155"/>
          <w:sz w:val="22"/>
          <w:szCs w:val="22"/>
        </w:rPr>
        <w:t xml:space="preserve">India-ready: PAN, UAN, ESI, PF, Form 16, tax regimes, bank / IFSC, investment declarations.</w:t>
      </w:r>
    </w:p>
    <w:p>
      <w:pPr>
        <w:pStyle w:val="ListParagraph"/>
        <w:numPr>
          <w:ilvl w:val="0"/>
          <w:numId w:val="2"/>
        </w:numPr>
        <w:spacing w:after="80"/>
      </w:pPr>
      <w:r>
        <w:rPr>
          <w:rFonts w:ascii="Calibri" w:cs="Calibri" w:eastAsia="Calibri" w:hAnsi="Calibri"/>
          <w:color w:val="334155"/>
          <w:sz w:val="22"/>
          <w:szCs w:val="22"/>
        </w:rPr>
        <w:t xml:space="preserve">Organisation is no longer seed-only: HR manages departments, designations, reporting lines, and an org chart from the UI.</w:t>
      </w:r>
    </w:p>
    <w:p>
      <w:pPr>
        <w:pStyle w:val="Heading1"/>
        <w:spacing w:after="140" w:before="280"/>
      </w:pPr>
      <w:r>
        <w:rPr>
          <w:rFonts w:ascii="Calibri" w:cs="Calibri" w:eastAsia="Calibri" w:hAnsi="Calibri"/>
          <w:b/>
          <w:bCs/>
          <w:color w:val="0F172A"/>
        </w:rPr>
        <w:t xml:space="preserve">3. Product goal vs market HRMS</w:t>
      </w:r>
    </w:p>
    <w:p>
      <w:pPr>
        <w:spacing w:after="160" w:line="276"/>
      </w:pPr>
      <w:r>
        <w:rPr>
          <w:rFonts w:ascii="Calibri" w:cs="Calibri" w:eastAsia="Calibri" w:hAnsi="Calibri"/>
          <w:color w:val="334155"/>
          <w:sz w:val="22"/>
          <w:szCs w:val="22"/>
        </w:rPr>
        <w:t xml:space="preserve">The brief was to build the HRMS the way Darwinbox, Keka, Zoho People, and BambooHR manage people. Those products never treat “manager” as a god-mode admin. They keep three layers separate.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Layer</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Meaning</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Market example</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HRPayroll today</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Org structure</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Where the person sits</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Dept tree, designation, location</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Dept master + parent + head + designation</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Reporting line</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Who manages the person</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L1 + skip-level</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Reports to + full subtree</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Access role</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What the login can do</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Admin / HR / Manager / Employee</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Fixed 4 roles + module matrix</w:t>
            </w:r>
          </w:p>
        </w:tc>
      </w:tr>
    </w:tbl>
    <w:p>
      <w:pPr>
        <w:spacing w:after="160" w:line="276"/>
      </w:pPr>
      <w:r>
        <w:rPr>
          <w:rFonts w:ascii="Calibri" w:cs="Calibri" w:eastAsia="Calibri" w:hAnsi="Calibri"/>
          <w:color w:val="334155"/>
          <w:sz w:val="22"/>
          <w:szCs w:val="22"/>
        </w:rPr>
        <w:t xml:space="preserve">Job title is not login access. “HR Manager” as a designation does not unlock payroll. Payroll opens only if User.role is admin or hr and the permission matrix allows the payroll module.</w:t>
      </w:r>
    </w:p>
    <w:p>
      <w:pPr>
        <w:pStyle w:val="Heading1"/>
        <w:spacing w:after="140" w:before="280"/>
      </w:pPr>
      <w:r>
        <w:rPr>
          <w:rFonts w:ascii="Calibri" w:cs="Calibri" w:eastAsia="Calibri" w:hAnsi="Calibri"/>
          <w:b/>
          <w:bCs/>
          <w:color w:val="0F172A"/>
        </w:rPr>
        <w:t xml:space="preserve">4. What was developed in this programme</w:t>
      </w:r>
    </w:p>
    <w:p>
      <w:pPr>
        <w:pStyle w:val="Heading2"/>
        <w:spacing w:after="140" w:before="280"/>
      </w:pPr>
      <w:r>
        <w:rPr>
          <w:rFonts w:ascii="Calibri" w:cs="Calibri" w:eastAsia="Calibri" w:hAnsi="Calibri"/>
          <w:b/>
          <w:bCs/>
          <w:color w:val="1E3A8A"/>
        </w:rPr>
        <w:t xml:space="preserve">4.1 Me | Team dual workspace</w:t>
      </w:r>
    </w:p>
    <w:p>
      <w:pPr>
        <w:spacing w:after="160" w:line="276"/>
      </w:pPr>
      <w:r>
        <w:rPr>
          <w:rFonts w:ascii="Calibri" w:cs="Calibri" w:eastAsia="Calibri" w:hAnsi="Calibri"/>
          <w:color w:val="334155"/>
          <w:sz w:val="22"/>
          <w:szCs w:val="22"/>
        </w:rPr>
        <w:t xml:space="preserve">A manager (and HR / admin) sees a header toggle: Me and Team. The choice is stored in localStorage (hrpayroll.workspace) and sent on every API call as header X-Workspace-View: self | team. The backend scope middleware then limits data.</w:t>
      </w:r>
    </w:p>
    <w:p>
      <w:pPr>
        <w:pStyle w:val="ListParagraph"/>
        <w:numPr>
          <w:ilvl w:val="0"/>
          <w:numId w:val="2"/>
        </w:numPr>
        <w:spacing w:after="80"/>
      </w:pPr>
      <w:r>
        <w:rPr>
          <w:rFonts w:ascii="Calibri" w:cs="Calibri" w:eastAsia="Calibri" w:hAnsi="Calibri"/>
          <w:color w:val="334155"/>
          <w:sz w:val="22"/>
          <w:szCs w:val="22"/>
        </w:rPr>
        <w:t xml:space="preserve">Me (self): own dashboard, punch in/out, apply leave, own balances, payslips, loans, investments, profile. Approvals and org tools are hidden.</w:t>
      </w:r>
    </w:p>
    <w:p>
      <w:pPr>
        <w:pStyle w:val="ListParagraph"/>
        <w:numPr>
          <w:ilvl w:val="0"/>
          <w:numId w:val="2"/>
        </w:numPr>
        <w:spacing w:after="80"/>
      </w:pPr>
      <w:r>
        <w:rPr>
          <w:rFonts w:ascii="Calibri" w:cs="Calibri" w:eastAsia="Calibri" w:hAnsi="Calibri"/>
          <w:color w:val="334155"/>
          <w:sz w:val="22"/>
          <w:szCs w:val="22"/>
        </w:rPr>
        <w:t xml:space="preserve">Team: team dashboard, approvals inbox, team attendance/leave, shifts, performance, reports, exit. Payslips and investments stay on Me.</w:t>
      </w:r>
    </w:p>
    <w:p>
      <w:pPr>
        <w:pStyle w:val="ListParagraph"/>
        <w:numPr>
          <w:ilvl w:val="0"/>
          <w:numId w:val="2"/>
        </w:numPr>
        <w:spacing w:after="80"/>
      </w:pPr>
      <w:r>
        <w:rPr>
          <w:rFonts w:ascii="Calibri" w:cs="Calibri" w:eastAsia="Calibri" w:hAnsi="Calibri"/>
          <w:color w:val="334155"/>
          <w:sz w:val="22"/>
          <w:szCs w:val="22"/>
        </w:rPr>
        <w:t xml:space="preserve">Employee role has no toggle — they always live in Me.</w:t>
      </w:r>
    </w:p>
    <w:p>
      <w:pPr>
        <w:pStyle w:val="ListParagraph"/>
        <w:numPr>
          <w:ilvl w:val="0"/>
          <w:numId w:val="2"/>
        </w:numPr>
        <w:spacing w:after="80"/>
      </w:pPr>
      <w:r>
        <w:rPr>
          <w:rFonts w:ascii="Calibri" w:cs="Calibri" w:eastAsia="Calibri" w:hAnsi="Calibri"/>
          <w:color w:val="334155"/>
          <w:sz w:val="22"/>
          <w:szCs w:val="22"/>
        </w:rPr>
        <w:t xml:space="preserve">Switching modes reloads dashboard data so stale employee-view stats do not leak into Team.</w:t>
      </w:r>
    </w:p>
    <w:p>
      <w:pPr>
        <w:pStyle w:val="ListParagraph"/>
        <w:numPr>
          <w:ilvl w:val="0"/>
          <w:numId w:val="2"/>
        </w:numPr>
        <w:spacing w:after="80"/>
      </w:pPr>
      <w:r>
        <w:rPr>
          <w:rFonts w:ascii="Calibri" w:cs="Calibri" w:eastAsia="Calibri" w:hAnsi="Calibri"/>
          <w:color w:val="334155"/>
          <w:sz w:val="22"/>
          <w:szCs w:val="22"/>
        </w:rPr>
        <w:t xml:space="preserve">Bell / Approvals from Me switches the workspace to Team, because approvals are people-management work.</w:t>
      </w:r>
    </w:p>
    <w:p>
      <w:pPr>
        <w:spacing w:after="160" w:line="276"/>
      </w:pPr>
      <w:r>
        <w:rPr>
          <w:rFonts w:ascii="Calibri" w:cs="Calibri" w:eastAsia="Calibri" w:hAnsi="Calibri"/>
          <w:color w:val="334155"/>
          <w:sz w:val="22"/>
          <w:szCs w:val="22"/>
        </w:rPr>
        <w:t xml:space="preserve">Identity bug that was fixed: the manager login (Rahul Verma / manager@hrpayroll.com) was wrongly linked to employee Arjun Mehta. It is now linked to Rahul Verma (EMP002, Sales Manager). Direct reports: Priya Sharma and Sneha Patel. Skip-level demo: Deepak Kumar reports to Priya, so Rahul’s team includes Deepak.</w:t>
      </w:r>
    </w:p>
    <w:p>
      <w:pPr>
        <w:pStyle w:val="Heading2"/>
        <w:spacing w:after="140" w:before="280"/>
      </w:pPr>
      <w:r>
        <w:rPr>
          <w:rFonts w:ascii="Calibri" w:cs="Calibri" w:eastAsia="Calibri" w:hAnsi="Calibri"/>
          <w:b/>
          <w:bCs/>
          <w:color w:val="1E3A8A"/>
        </w:rPr>
        <w:t xml:space="preserve">4.2 Organisation masters (Phase 1)</w:t>
      </w:r>
    </w:p>
    <w:p>
      <w:pPr>
        <w:spacing w:after="160" w:line="276"/>
      </w:pPr>
      <w:r>
        <w:rPr>
          <w:rFonts w:ascii="Calibri" w:cs="Calibri" w:eastAsia="Calibri" w:hAnsi="Calibri"/>
          <w:color w:val="334155"/>
          <w:sz w:val="22"/>
          <w:szCs w:val="22"/>
        </w:rPr>
        <w:t xml:space="preserve">Departments and designations used to exist only in seed files. APIs existed; the UI did not. Phase 1 added a first-class Organization screen for Admin and HR (Team workspace).</w:t>
      </w:r>
    </w:p>
    <w:p>
      <w:pPr>
        <w:pStyle w:val="ListParagraph"/>
        <w:numPr>
          <w:ilvl w:val="0"/>
          <w:numId w:val="2"/>
        </w:numPr>
        <w:spacing w:after="80"/>
      </w:pPr>
      <w:r>
        <w:rPr>
          <w:rFonts w:ascii="Calibri" w:cs="Calibri" w:eastAsia="Calibri" w:hAnsi="Calibri"/>
          <w:color w:val="334155"/>
          <w:sz w:val="22"/>
          <w:szCs w:val="22"/>
        </w:rPr>
        <w:t xml:space="preserve">Departments: create, edit, deactivate. Code, description, employee count. Delete only if no employees are assigned (Admin).</w:t>
      </w:r>
    </w:p>
    <w:p>
      <w:pPr>
        <w:pStyle w:val="ListParagraph"/>
        <w:numPr>
          <w:ilvl w:val="0"/>
          <w:numId w:val="2"/>
        </w:numPr>
        <w:spacing w:after="80"/>
      </w:pPr>
      <w:r>
        <w:rPr>
          <w:rFonts w:ascii="Calibri" w:cs="Calibri" w:eastAsia="Calibri" w:hAnsi="Calibri"/>
          <w:color w:val="334155"/>
          <w:sz w:val="22"/>
          <w:szCs w:val="22"/>
        </w:rPr>
        <w:t xml:space="preserve">Designations: job title, optional department, level 1–10. Delete blocked if employees are assigned.</w:t>
      </w:r>
    </w:p>
    <w:p>
      <w:pPr>
        <w:pStyle w:val="ListParagraph"/>
        <w:numPr>
          <w:ilvl w:val="0"/>
          <w:numId w:val="2"/>
        </w:numPr>
        <w:spacing w:after="80"/>
      </w:pPr>
      <w:r>
        <w:rPr>
          <w:rFonts w:ascii="Calibri" w:cs="Calibri" w:eastAsia="Calibri" w:hAnsi="Calibri"/>
          <w:color w:val="334155"/>
          <w:sz w:val="22"/>
          <w:szCs w:val="22"/>
        </w:rPr>
        <w:t xml:space="preserve">Employee add/edit form: Reports to dropdown (active employees). Self-report and circular reporting are rejected by the API.</w:t>
      </w:r>
    </w:p>
    <w:p>
      <w:pPr>
        <w:pStyle w:val="ListParagraph"/>
        <w:numPr>
          <w:ilvl w:val="0"/>
          <w:numId w:val="2"/>
        </w:numPr>
        <w:spacing w:after="80"/>
      </w:pPr>
      <w:r>
        <w:rPr>
          <w:rFonts w:ascii="Calibri" w:cs="Calibri" w:eastAsia="Calibri" w:hAnsi="Calibri"/>
          <w:color w:val="334155"/>
          <w:sz w:val="22"/>
          <w:szCs w:val="22"/>
        </w:rPr>
        <w:t xml:space="preserve">Employees list shows a Reports to column. CSV export includes it.</w:t>
      </w:r>
    </w:p>
    <w:p>
      <w:pPr>
        <w:pStyle w:val="ListParagraph"/>
        <w:numPr>
          <w:ilvl w:val="0"/>
          <w:numId w:val="2"/>
        </w:numPr>
        <w:spacing w:after="80"/>
      </w:pPr>
      <w:r>
        <w:rPr>
          <w:rFonts w:ascii="Calibri" w:cs="Calibri" w:eastAsia="Calibri" w:hAnsi="Calibri"/>
          <w:color w:val="334155"/>
          <w:sz w:val="22"/>
          <w:szCs w:val="22"/>
        </w:rPr>
        <w:t xml:space="preserve">New company bootstrap: five default departments (Engineering, Sales, HR, Finance, Operations) plus ten designations, plus the permission matrix.</w:t>
      </w:r>
    </w:p>
    <w:p>
      <w:pPr>
        <w:pStyle w:val="Heading2"/>
        <w:spacing w:after="140" w:before="280"/>
      </w:pPr>
      <w:r>
        <w:rPr>
          <w:rFonts w:ascii="Calibri" w:cs="Calibri" w:eastAsia="Calibri" w:hAnsi="Calibri"/>
          <w:b/>
          <w:bCs/>
          <w:color w:val="1E3A8A"/>
        </w:rPr>
        <w:t xml:space="preserve">4.3 Organisation hierarchy (Phase 2)</w:t>
      </w:r>
    </w:p>
    <w:p>
      <w:pPr>
        <w:pStyle w:val="ListParagraph"/>
        <w:numPr>
          <w:ilvl w:val="0"/>
          <w:numId w:val="2"/>
        </w:numPr>
        <w:spacing w:after="80"/>
      </w:pPr>
      <w:r>
        <w:rPr>
          <w:rFonts w:ascii="Calibri" w:cs="Calibri" w:eastAsia="Calibri" w:hAnsi="Calibri"/>
          <w:color w:val="334155"/>
          <w:sz w:val="22"/>
          <w:szCs w:val="22"/>
        </w:rPr>
        <w:t xml:space="preserve">Department parent (tree), with circular-parent protection. Child departments must be moved before a parent can be deleted.</w:t>
      </w:r>
    </w:p>
    <w:p>
      <w:pPr>
        <w:pStyle w:val="ListParagraph"/>
        <w:numPr>
          <w:ilvl w:val="0"/>
          <w:numId w:val="2"/>
        </w:numPr>
        <w:spacing w:after="80"/>
      </w:pPr>
      <w:r>
        <w:rPr>
          <w:rFonts w:ascii="Calibri" w:cs="Calibri" w:eastAsia="Calibri" w:hAnsi="Calibri"/>
          <w:color w:val="334155"/>
          <w:sz w:val="22"/>
          <w:szCs w:val="22"/>
        </w:rPr>
        <w:t xml:space="preserve">Department head (employee). Display and reports only — it does not grant Manager login.</w:t>
      </w:r>
    </w:p>
    <w:p>
      <w:pPr>
        <w:pStyle w:val="ListParagraph"/>
        <w:numPr>
          <w:ilvl w:val="0"/>
          <w:numId w:val="2"/>
        </w:numPr>
        <w:spacing w:after="80"/>
      </w:pPr>
      <w:r>
        <w:rPr>
          <w:rFonts w:ascii="Calibri" w:cs="Calibri" w:eastAsia="Calibri" w:hAnsi="Calibri"/>
          <w:color w:val="334155"/>
          <w:sz w:val="22"/>
          <w:szCs w:val="22"/>
        </w:rPr>
        <w:t xml:space="preserve">Org Chart tab built from reporting lines, not from department lists. HR/Admin see the company; a manager in Team sees self + full report subtree.</w:t>
      </w:r>
    </w:p>
    <w:p>
      <w:pPr>
        <w:pStyle w:val="ListParagraph"/>
        <w:numPr>
          <w:ilvl w:val="0"/>
          <w:numId w:val="2"/>
        </w:numPr>
        <w:spacing w:after="80"/>
      </w:pPr>
      <w:r>
        <w:rPr>
          <w:rFonts w:ascii="Calibri" w:cs="Calibri" w:eastAsia="Calibri" w:hAnsi="Calibri"/>
          <w:color w:val="334155"/>
          <w:sz w:val="22"/>
          <w:szCs w:val="22"/>
        </w:rPr>
        <w:t xml:space="preserve">Manager data scope walks the entire reporting tree (skip-level), not only one hop.</w:t>
      </w:r>
    </w:p>
    <w:p>
      <w:pPr>
        <w:pStyle w:val="ListParagraph"/>
        <w:numPr>
          <w:ilvl w:val="0"/>
          <w:numId w:val="2"/>
        </w:numPr>
        <w:spacing w:after="80"/>
      </w:pPr>
      <w:r>
        <w:rPr>
          <w:rFonts w:ascii="Calibri" w:cs="Calibri" w:eastAsia="Calibri" w:hAnsi="Calibri"/>
          <w:color w:val="334155"/>
          <w:sz w:val="22"/>
          <w:szCs w:val="22"/>
        </w:rPr>
        <w:t xml:space="preserve">Verified: Legal under HR with head Anita Desai; org chart Rahul → Priya → Deepak and Rahul → Sneha.</w:t>
      </w:r>
    </w:p>
    <w:p>
      <w:pPr>
        <w:pStyle w:val="Heading2"/>
        <w:spacing w:after="140" w:before="280"/>
      </w:pPr>
      <w:r>
        <w:rPr>
          <w:rFonts w:ascii="Calibri" w:cs="Calibri" w:eastAsia="Calibri" w:hAnsi="Calibri"/>
          <w:b/>
          <w:bCs/>
          <w:color w:val="1E3A8A"/>
        </w:rPr>
        <w:t xml:space="preserve">4.4 Manager as employee (self-service)</w:t>
      </w:r>
    </w:p>
    <w:p>
      <w:pPr>
        <w:spacing w:after="160" w:line="276"/>
      </w:pPr>
      <w:r>
        <w:rPr>
          <w:rFonts w:ascii="Calibri" w:cs="Calibri" w:eastAsia="Calibri" w:hAnsi="Calibri"/>
          <w:color w:val="334155"/>
          <w:sz w:val="22"/>
          <w:szCs w:val="22"/>
        </w:rPr>
        <w:t xml:space="preserve">When a manager is in Me, pages that previously used role === employee now use isSelfView. Leave apply, attendance punch, own payslips, own loans, and own performance goals work on the manager’s linked employee record. Approve / mark-for-team / import-export / holiday admin stay off in Me even if the login is HR.</w:t>
      </w:r>
    </w:p>
    <w:p>
      <w:pPr>
        <w:pStyle w:val="Heading1"/>
        <w:spacing w:after="140" w:before="280"/>
      </w:pPr>
      <w:r>
        <w:rPr>
          <w:rFonts w:ascii="Calibri" w:cs="Calibri" w:eastAsia="Calibri" w:hAnsi="Calibri"/>
          <w:b/>
          <w:bCs/>
          <w:color w:val="0F172A"/>
        </w:rPr>
        <w:t xml:space="preserve">5. Technology stack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Layer</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Choice</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Notes</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UI</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React 18 + TypeScript + Vite</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SPA, Tailwind, Recharts</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API</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Express (ES modules)</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Port 5000, /api prefix</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Database</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MongoDB + Mongoose 8</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Local Laragon or Atlas</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Auth</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JWT + refresh cookie</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15m access, 7d refresh</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Security</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Helmet, rate limit, lockout</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2FA (TOTP), password policy</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Billing</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Razorpay</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Optional; webhook on raw body</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SSO</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Google + Microsoft</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Optional env keys</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PDF</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PDFKit</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Payslips and this document</w:t>
            </w:r>
          </w:p>
        </w:tc>
      </w:tr>
    </w:tbl>
    <w:p>
      <w:pPr>
        <w:pStyle w:val="Heading1"/>
        <w:spacing w:after="140" w:before="280"/>
      </w:pPr>
      <w:r>
        <w:rPr>
          <w:rFonts w:ascii="Calibri" w:cs="Calibri" w:eastAsia="Calibri" w:hAnsi="Calibri"/>
          <w:b/>
          <w:bCs/>
          <w:color w:val="0F172A"/>
        </w:rPr>
        <w:t xml:space="preserve">6. Architecture</w:t>
      </w:r>
    </w:p>
    <w:p>
      <w:pPr>
        <w:pStyle w:val="Heading2"/>
        <w:spacing w:after="140" w:before="280"/>
      </w:pPr>
      <w:r>
        <w:rPr>
          <w:rFonts w:ascii="Calibri" w:cs="Calibri" w:eastAsia="Calibri" w:hAnsi="Calibri"/>
          <w:b/>
          <w:bCs/>
          <w:color w:val="1E3A8A"/>
        </w:rPr>
        <w:t xml:space="preserve">6.1 Repositories and runtimes</w:t>
      </w:r>
    </w:p>
    <w:p>
      <w:pPr>
        <w:spacing w:after="160" w:line="276"/>
      </w:pPr>
      <w:r>
        <w:rPr>
          <w:rFonts w:ascii="Calibri" w:cs="Calibri" w:eastAsia="Calibri" w:hAnsi="Calibri"/>
          <w:color w:val="334155"/>
          <w:sz w:val="22"/>
          <w:szCs w:val="22"/>
        </w:rPr>
        <w:t xml:space="preserve">The repo is a Vite frontend at the root and an Express app in /server. In development Vite proxies /api to http://localhost:5000. In production the frontend should set VITE_API_URL to the public API origin plus /api, and the API must set CLIENT_URL to the exact frontend origin for CORS and cookies.</w:t>
      </w:r>
    </w:p>
    <w:p>
      <w:pPr>
        <w:spacing w:after="60"/>
      </w:pPr>
      <w:r>
        <w:rPr>
          <w:rFonts w:ascii="Calibri" w:cs="Calibri" w:eastAsia="Calibri" w:hAnsi="Calibri"/>
          <w:b/>
          <w:bCs/>
          <w:color w:val="0F172A"/>
          <w:sz w:val="22"/>
          <w:szCs w:val="22"/>
        </w:rPr>
        <w:t xml:space="preserve">Frontend: </w:t>
      </w:r>
      <w:r>
        <w:rPr>
          <w:rFonts w:ascii="Calibri" w:cs="Calibri" w:eastAsia="Calibri" w:hAnsi="Calibri"/>
          <w:color w:val="334155"/>
          <w:sz w:val="22"/>
          <w:szCs w:val="22"/>
        </w:rPr>
        <w:t xml:space="preserve">npm run dev  →  http://localhost:5173</w:t>
      </w:r>
    </w:p>
    <w:p>
      <w:pPr>
        <w:spacing w:after="60"/>
      </w:pPr>
      <w:r>
        <w:rPr>
          <w:rFonts w:ascii="Calibri" w:cs="Calibri" w:eastAsia="Calibri" w:hAnsi="Calibri"/>
          <w:b/>
          <w:bCs/>
          <w:color w:val="0F172A"/>
          <w:sz w:val="22"/>
          <w:szCs w:val="22"/>
        </w:rPr>
        <w:t xml:space="preserve">API: </w:t>
      </w:r>
      <w:r>
        <w:rPr>
          <w:rFonts w:ascii="Calibri" w:cs="Calibri" w:eastAsia="Calibri" w:hAnsi="Calibri"/>
          <w:color w:val="334155"/>
          <w:sz w:val="22"/>
          <w:szCs w:val="22"/>
        </w:rPr>
        <w:t xml:space="preserve">cd server &amp;&amp; npm run dev  →  http://localhost:5000</w:t>
      </w:r>
    </w:p>
    <w:p>
      <w:pPr>
        <w:spacing w:after="60"/>
      </w:pPr>
      <w:r>
        <w:rPr>
          <w:rFonts w:ascii="Calibri" w:cs="Calibri" w:eastAsia="Calibri" w:hAnsi="Calibri"/>
          <w:b/>
          <w:bCs/>
          <w:color w:val="0F172A"/>
          <w:sz w:val="22"/>
          <w:szCs w:val="22"/>
        </w:rPr>
        <w:t xml:space="preserve">Seed: </w:t>
      </w:r>
      <w:r>
        <w:rPr>
          <w:rFonts w:ascii="Calibri" w:cs="Calibri" w:eastAsia="Calibri" w:hAnsi="Calibri"/>
          <w:color w:val="334155"/>
          <w:sz w:val="22"/>
          <w:szCs w:val="22"/>
        </w:rPr>
        <w:t xml:space="preserve">npm run seed --prefix server</w:t>
      </w:r>
    </w:p>
    <w:p>
      <w:pPr>
        <w:spacing w:after="60"/>
      </w:pPr>
      <w:r>
        <w:rPr>
          <w:rFonts w:ascii="Calibri" w:cs="Calibri" w:eastAsia="Calibri" w:hAnsi="Calibri"/>
          <w:b/>
          <w:bCs/>
          <w:color w:val="0F172A"/>
          <w:sz w:val="22"/>
          <w:szCs w:val="22"/>
        </w:rPr>
        <w:t xml:space="preserve">Mongo default: </w:t>
      </w:r>
      <w:r>
        <w:rPr>
          <w:rFonts w:ascii="Calibri" w:cs="Calibri" w:eastAsia="Calibri" w:hAnsi="Calibri"/>
          <w:color w:val="334155"/>
          <w:sz w:val="22"/>
          <w:szCs w:val="22"/>
        </w:rPr>
        <w:t xml:space="preserve">mongodb://127.0.0.1:27017/hrpayroll</w:t>
      </w:r>
    </w:p>
    <w:p>
      <w:pPr>
        <w:pStyle w:val="Heading2"/>
        <w:spacing w:after="140" w:before="280"/>
      </w:pPr>
      <w:r>
        <w:rPr>
          <w:rFonts w:ascii="Calibri" w:cs="Calibri" w:eastAsia="Calibri" w:hAnsi="Calibri"/>
          <w:b/>
          <w:bCs/>
          <w:color w:val="1E3A8A"/>
        </w:rPr>
        <w:t xml:space="preserve">6.2 Request pipeline</w:t>
      </w:r>
    </w:p>
    <w:p>
      <w:pPr>
        <w:pStyle w:val="ListParagraph"/>
        <w:numPr>
          <w:ilvl w:val="0"/>
          <w:numId w:val="2"/>
        </w:numPr>
        <w:spacing w:after="80"/>
      </w:pPr>
      <w:r>
        <w:rPr>
          <w:rFonts w:ascii="Calibri" w:cs="Calibri" w:eastAsia="Calibri" w:hAnsi="Calibri"/>
          <w:color w:val="334155"/>
          <w:sz w:val="22"/>
          <w:szCs w:val="22"/>
        </w:rPr>
        <w:t xml:space="preserve">protect: Bearer access token.</w:t>
      </w:r>
    </w:p>
    <w:p>
      <w:pPr>
        <w:pStyle w:val="ListParagraph"/>
        <w:numPr>
          <w:ilvl w:val="0"/>
          <w:numId w:val="2"/>
        </w:numPr>
        <w:spacing w:after="80"/>
      </w:pPr>
      <w:r>
        <w:rPr>
          <w:rFonts w:ascii="Calibri" w:cs="Calibri" w:eastAsia="Calibri" w:hAnsi="Calibri"/>
          <w:color w:val="334155"/>
          <w:sz w:val="22"/>
          <w:szCs w:val="22"/>
        </w:rPr>
        <w:t xml:space="preserve">attachTenant: company from the user (or X-Company-Id for super admin in saas mode).</w:t>
      </w:r>
    </w:p>
    <w:p>
      <w:pPr>
        <w:pStyle w:val="ListParagraph"/>
        <w:numPr>
          <w:ilvl w:val="0"/>
          <w:numId w:val="2"/>
        </w:numPr>
        <w:spacing w:after="80"/>
      </w:pPr>
      <w:r>
        <w:rPr>
          <w:rFonts w:ascii="Calibri" w:cs="Calibri" w:eastAsia="Calibri" w:hAnsi="Calibri"/>
          <w:color w:val="334155"/>
          <w:sz w:val="22"/>
          <w:szCs w:val="22"/>
        </w:rPr>
        <w:t xml:space="preserve">loadActorContext: finds the Employee linked by userId; sets scopeLevel self | team | company.</w:t>
      </w:r>
    </w:p>
    <w:p>
      <w:pPr>
        <w:pStyle w:val="ListParagraph"/>
        <w:numPr>
          <w:ilvl w:val="0"/>
          <w:numId w:val="2"/>
        </w:numPr>
        <w:spacing w:after="80"/>
      </w:pPr>
      <w:r>
        <w:rPr>
          <w:rFonts w:ascii="Calibri" w:cs="Calibri" w:eastAsia="Calibri" w:hAnsi="Calibri"/>
          <w:color w:val="334155"/>
          <w:sz w:val="22"/>
          <w:szCs w:val="22"/>
        </w:rPr>
        <w:t xml:space="preserve">X-Workspace-View=self forces self scope when an employee record is linked, including for HR/admin.</w:t>
      </w:r>
    </w:p>
    <w:p>
      <w:pPr>
        <w:pStyle w:val="ListParagraph"/>
        <w:numPr>
          <w:ilvl w:val="0"/>
          <w:numId w:val="2"/>
        </w:numPr>
        <w:spacing w:after="80"/>
      </w:pPr>
      <w:r>
        <w:rPr>
          <w:rFonts w:ascii="Calibri" w:cs="Calibri" w:eastAsia="Calibri" w:hAnsi="Calibri"/>
          <w:color w:val="334155"/>
          <w:sz w:val="22"/>
          <w:szCs w:val="22"/>
        </w:rPr>
        <w:t xml:space="preserve">requireModule: Permission matrix per company and role.</w:t>
      </w:r>
    </w:p>
    <w:p>
      <w:pPr>
        <w:pStyle w:val="ListParagraph"/>
        <w:numPr>
          <w:ilvl w:val="0"/>
          <w:numId w:val="2"/>
        </w:numPr>
        <w:spacing w:after="80"/>
      </w:pPr>
      <w:r>
        <w:rPr>
          <w:rFonts w:ascii="Calibri" w:cs="Calibri" w:eastAsia="Calibri" w:hAnsi="Calibri"/>
          <w:color w:val="334155"/>
          <w:sz w:val="22"/>
          <w:szCs w:val="22"/>
        </w:rPr>
        <w:t xml:space="preserve">authorize(role): extra gate on mutating routes (for example only Admin deletes a department).</w:t>
      </w:r>
    </w:p>
    <w:p>
      <w:pPr>
        <w:pStyle w:val="Heading2"/>
        <w:spacing w:after="140" w:before="280"/>
      </w:pPr>
      <w:r>
        <w:rPr>
          <w:rFonts w:ascii="Calibri" w:cs="Calibri" w:eastAsia="Calibri" w:hAnsi="Calibri"/>
          <w:b/>
          <w:bCs/>
          <w:color w:val="1E3A8A"/>
        </w:rPr>
        <w:t xml:space="preserve">6.3 Data scoping rules</w:t>
      </w:r>
    </w:p>
    <w:p>
      <w:pPr>
        <w:pStyle w:val="ListParagraph"/>
        <w:numPr>
          <w:ilvl w:val="0"/>
          <w:numId w:val="2"/>
        </w:numPr>
        <w:spacing w:after="80"/>
      </w:pPr>
      <w:r>
        <w:rPr>
          <w:rFonts w:ascii="Calibri" w:cs="Calibri" w:eastAsia="Calibri" w:hAnsi="Calibri"/>
          <w:color w:val="334155"/>
          <w:sz w:val="22"/>
          <w:szCs w:val="22"/>
        </w:rPr>
        <w:t xml:space="preserve">Employee login: always self. teamEmployeeIds = [own employee id].</w:t>
      </w:r>
    </w:p>
    <w:p>
      <w:pPr>
        <w:pStyle w:val="ListParagraph"/>
        <w:numPr>
          <w:ilvl w:val="0"/>
          <w:numId w:val="2"/>
        </w:numPr>
        <w:spacing w:after="80"/>
      </w:pPr>
      <w:r>
        <w:rPr>
          <w:rFonts w:ascii="Calibri" w:cs="Calibri" w:eastAsia="Calibri" w:hAnsi="Calibri"/>
          <w:color w:val="334155"/>
          <w:sz w:val="22"/>
          <w:szCs w:val="22"/>
        </w:rPr>
        <w:t xml:space="preserve">Manager + Team: self + all descendants on reportingManager (BFS, not only direct reports).</w:t>
      </w:r>
    </w:p>
    <w:p>
      <w:pPr>
        <w:pStyle w:val="ListParagraph"/>
        <w:numPr>
          <w:ilvl w:val="0"/>
          <w:numId w:val="2"/>
        </w:numPr>
        <w:spacing w:after="80"/>
      </w:pPr>
      <w:r>
        <w:rPr>
          <w:rFonts w:ascii="Calibri" w:cs="Calibri" w:eastAsia="Calibri" w:hAnsi="Calibri"/>
          <w:color w:val="334155"/>
          <w:sz w:val="22"/>
          <w:szCs w:val="22"/>
        </w:rPr>
        <w:t xml:space="preserve">Manager cannot approve their own leave (canApproveForEmployee excludes self).</w:t>
      </w:r>
    </w:p>
    <w:p>
      <w:pPr>
        <w:pStyle w:val="ListParagraph"/>
        <w:numPr>
          <w:ilvl w:val="0"/>
          <w:numId w:val="2"/>
        </w:numPr>
        <w:spacing w:after="80"/>
      </w:pPr>
      <w:r>
        <w:rPr>
          <w:rFonts w:ascii="Calibri" w:cs="Calibri" w:eastAsia="Calibri" w:hAnsi="Calibri"/>
          <w:color w:val="334155"/>
          <w:sz w:val="22"/>
          <w:szCs w:val="22"/>
        </w:rPr>
        <w:t xml:space="preserve">Admin / HR + Team: company-wide (unless they switched Me).</w:t>
      </w:r>
    </w:p>
    <w:p>
      <w:pPr>
        <w:pStyle w:val="ListParagraph"/>
        <w:numPr>
          <w:ilvl w:val="0"/>
          <w:numId w:val="2"/>
        </w:numPr>
        <w:spacing w:after="80"/>
      </w:pPr>
      <w:r>
        <w:rPr>
          <w:rFonts w:ascii="Calibri" w:cs="Calibri" w:eastAsia="Calibri" w:hAnsi="Calibri"/>
          <w:color w:val="334155"/>
          <w:sz w:val="22"/>
          <w:szCs w:val="22"/>
        </w:rPr>
        <w:t xml:space="preserve">Super admin: platform companies; may impersonate a company via header.</w:t>
      </w:r>
    </w:p>
    <w:p>
      <w:pPr>
        <w:pStyle w:val="Heading1"/>
        <w:spacing w:after="140" w:before="280"/>
      </w:pPr>
      <w:r>
        <w:rPr>
          <w:rFonts w:ascii="Calibri" w:cs="Calibri" w:eastAsia="Calibri" w:hAnsi="Calibri"/>
          <w:b/>
          <w:bCs/>
          <w:color w:val="0F172A"/>
        </w:rPr>
        <w:t xml:space="preserve">7. Access roles (login) vs job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Login role</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Typical user</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What they do</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super_admin</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Platform operator</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All companies, billing, plans</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admin</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Company administrator</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Users, payroll, roles matrix, settings</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hr</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HR business partner</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Employees, org masters, recruitment, payroll ops</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manager</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Line manager</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Me self-service + Team of reports</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employee</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Individual contributor</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Me only</w:t>
            </w:r>
          </w:p>
        </w:tc>
      </w:tr>
    </w:tbl>
    <w:p>
      <w:pPr>
        <w:spacing w:after="160" w:line="276"/>
      </w:pPr>
      <w:r>
        <w:rPr>
          <w:rFonts w:ascii="Calibri" w:cs="Calibri" w:eastAsia="Calibri" w:hAnsi="Calibri"/>
          <w:color w:val="334155"/>
          <w:sz w:val="22"/>
          <w:szCs w:val="22"/>
        </w:rPr>
        <w:t xml:space="preserve">Roles &amp; Workflow (/roles) is the permission matrix for these four columns. It is not where departments are created. Custom login roles are intentionally not in this release (Phase 3).</w:t>
      </w:r>
    </w:p>
    <w:p>
      <w:pPr>
        <w:pStyle w:val="Heading1"/>
        <w:spacing w:after="140" w:before="280"/>
      </w:pPr>
      <w:r>
        <w:rPr>
          <w:rFonts w:ascii="Calibri" w:cs="Calibri" w:eastAsia="Calibri" w:hAnsi="Calibri"/>
          <w:b/>
          <w:bCs/>
          <w:color w:val="0F172A"/>
        </w:rPr>
        <w:t xml:space="preserve">8. Modules — functional catalogue</w:t>
      </w:r>
    </w:p>
    <w:p>
      <w:pPr>
        <w:pStyle w:val="Heading2"/>
        <w:spacing w:after="140" w:before="280"/>
      </w:pPr>
      <w:r>
        <w:rPr>
          <w:rFonts w:ascii="Calibri" w:cs="Calibri" w:eastAsia="Calibri" w:hAnsi="Calibri"/>
          <w:b/>
          <w:bCs/>
          <w:color w:val="1E3A8A"/>
        </w:rPr>
        <w:t xml:space="preserve">8.1 Authentication and account</w:t>
      </w:r>
    </w:p>
    <w:p>
      <w:pPr>
        <w:pStyle w:val="ListParagraph"/>
        <w:numPr>
          <w:ilvl w:val="0"/>
          <w:numId w:val="2"/>
        </w:numPr>
        <w:spacing w:after="80"/>
      </w:pPr>
      <w:r>
        <w:rPr>
          <w:rFonts w:ascii="Calibri" w:cs="Calibri" w:eastAsia="Calibri" w:hAnsi="Calibri"/>
          <w:color w:val="334155"/>
          <w:sz w:val="22"/>
          <w:szCs w:val="22"/>
        </w:rPr>
        <w:t xml:space="preserve">Email/password login with demo-account shortcuts in development.</w:t>
      </w:r>
    </w:p>
    <w:p>
      <w:pPr>
        <w:pStyle w:val="ListParagraph"/>
        <w:numPr>
          <w:ilvl w:val="0"/>
          <w:numId w:val="2"/>
        </w:numPr>
        <w:spacing w:after="80"/>
      </w:pPr>
      <w:r>
        <w:rPr>
          <w:rFonts w:ascii="Calibri" w:cs="Calibri" w:eastAsia="Calibri" w:hAnsi="Calibri"/>
          <w:color w:val="334155"/>
          <w:sz w:val="22"/>
          <w:szCs w:val="22"/>
        </w:rPr>
        <w:t xml:space="preserve">Forgot / reset password (SMTP if configured; otherwise console in dev).</w:t>
      </w:r>
    </w:p>
    <w:p>
      <w:pPr>
        <w:pStyle w:val="ListParagraph"/>
        <w:numPr>
          <w:ilvl w:val="0"/>
          <w:numId w:val="2"/>
        </w:numPr>
        <w:spacing w:after="80"/>
      </w:pPr>
      <w:r>
        <w:rPr>
          <w:rFonts w:ascii="Calibri" w:cs="Calibri" w:eastAsia="Calibri" w:hAnsi="Calibri"/>
          <w:color w:val="334155"/>
          <w:sz w:val="22"/>
          <w:szCs w:val="22"/>
        </w:rPr>
        <w:t xml:space="preserve">Refresh rotation via httpOnly cookie; login limiter is skipped in development so demos are not locked out.</w:t>
      </w:r>
    </w:p>
    <w:p>
      <w:pPr>
        <w:pStyle w:val="ListParagraph"/>
        <w:numPr>
          <w:ilvl w:val="0"/>
          <w:numId w:val="2"/>
        </w:numPr>
        <w:spacing w:after="80"/>
      </w:pPr>
      <w:r>
        <w:rPr>
          <w:rFonts w:ascii="Calibri" w:cs="Calibri" w:eastAsia="Calibri" w:hAnsi="Calibri"/>
          <w:color w:val="334155"/>
          <w:sz w:val="22"/>
          <w:szCs w:val="22"/>
        </w:rPr>
        <w:t xml:space="preserve">Account lockout after failed attempts; password complexity policy.</w:t>
      </w:r>
    </w:p>
    <w:p>
      <w:pPr>
        <w:pStyle w:val="ListParagraph"/>
        <w:numPr>
          <w:ilvl w:val="0"/>
          <w:numId w:val="2"/>
        </w:numPr>
        <w:spacing w:after="80"/>
      </w:pPr>
      <w:r>
        <w:rPr>
          <w:rFonts w:ascii="Calibri" w:cs="Calibri" w:eastAsia="Calibri" w:hAnsi="Calibri"/>
          <w:color w:val="334155"/>
          <w:sz w:val="22"/>
          <w:szCs w:val="22"/>
        </w:rPr>
        <w:t xml:space="preserve">Optional Google and Microsoft SSO.</w:t>
      </w:r>
    </w:p>
    <w:p>
      <w:pPr>
        <w:pStyle w:val="ListParagraph"/>
        <w:numPr>
          <w:ilvl w:val="0"/>
          <w:numId w:val="2"/>
        </w:numPr>
        <w:spacing w:after="80"/>
      </w:pPr>
      <w:r>
        <w:rPr>
          <w:rFonts w:ascii="Calibri" w:cs="Calibri" w:eastAsia="Calibri" w:hAnsi="Calibri"/>
          <w:color w:val="334155"/>
          <w:sz w:val="22"/>
          <w:szCs w:val="22"/>
        </w:rPr>
        <w:t xml:space="preserve">TOTP two-factor setup, enable, disable, backup codes on My Profile.</w:t>
      </w:r>
    </w:p>
    <w:p>
      <w:pPr>
        <w:pStyle w:val="ListParagraph"/>
        <w:numPr>
          <w:ilvl w:val="0"/>
          <w:numId w:val="2"/>
        </w:numPr>
        <w:spacing w:after="80"/>
      </w:pPr>
      <w:r>
        <w:rPr>
          <w:rFonts w:ascii="Calibri" w:cs="Calibri" w:eastAsia="Calibri" w:hAnsi="Calibri"/>
          <w:color w:val="334155"/>
          <w:sz w:val="22"/>
          <w:szCs w:val="22"/>
        </w:rPr>
        <w:t xml:space="preserve">Invites from Settings; accept-invite flow; user role changes (Admin).</w:t>
      </w:r>
    </w:p>
    <w:p>
      <w:pPr>
        <w:pStyle w:val="Heading2"/>
        <w:spacing w:after="140" w:before="280"/>
      </w:pPr>
      <w:r>
        <w:rPr>
          <w:rFonts w:ascii="Calibri" w:cs="Calibri" w:eastAsia="Calibri" w:hAnsi="Calibri"/>
          <w:b/>
          <w:bCs/>
          <w:color w:val="1E3A8A"/>
        </w:rPr>
        <w:t xml:space="preserve">8.2 Dashboards</w:t>
      </w:r>
    </w:p>
    <w:p>
      <w:pPr>
        <w:pStyle w:val="ListParagraph"/>
        <w:numPr>
          <w:ilvl w:val="0"/>
          <w:numId w:val="2"/>
        </w:numPr>
        <w:spacing w:after="80"/>
      </w:pPr>
      <w:r>
        <w:rPr>
          <w:rFonts w:ascii="Calibri" w:cs="Calibri" w:eastAsia="Calibri" w:hAnsi="Calibri"/>
          <w:color w:val="334155"/>
          <w:sz w:val="22"/>
          <w:szCs w:val="22"/>
        </w:rPr>
        <w:t xml:space="preserve">Employee / Me dashboard: today’s status, present this month, leave balances, last payslip, pending claims, weekly attendance, apply-leave shortcuts.</w:t>
      </w:r>
    </w:p>
    <w:p>
      <w:pPr>
        <w:pStyle w:val="ListParagraph"/>
        <w:numPr>
          <w:ilvl w:val="0"/>
          <w:numId w:val="2"/>
        </w:numPr>
        <w:spacing w:after="80"/>
      </w:pPr>
      <w:r>
        <w:rPr>
          <w:rFonts w:ascii="Calibri" w:cs="Calibri" w:eastAsia="Calibri" w:hAnsi="Calibri"/>
          <w:color w:val="334155"/>
          <w:sz w:val="22"/>
          <w:szCs w:val="22"/>
        </w:rPr>
        <w:t xml:space="preserve">Manager / Team dashboard: team size, present today, pending leave/claims, dept split, weekly team attendance, approve/reject from the list.</w:t>
      </w:r>
    </w:p>
    <w:p>
      <w:pPr>
        <w:pStyle w:val="ListParagraph"/>
        <w:numPr>
          <w:ilvl w:val="0"/>
          <w:numId w:val="2"/>
        </w:numPr>
        <w:spacing w:after="80"/>
      </w:pPr>
      <w:r>
        <w:rPr>
          <w:rFonts w:ascii="Calibri" w:cs="Calibri" w:eastAsia="Calibri" w:hAnsi="Calibri"/>
          <w:color w:val="334155"/>
          <w:sz w:val="22"/>
          <w:szCs w:val="22"/>
        </w:rPr>
        <w:t xml:space="preserve">Admin/HR org dashboard: headcount, payroll trend, open positions, run payroll CTA.</w:t>
      </w:r>
    </w:p>
    <w:p>
      <w:pPr>
        <w:pStyle w:val="Heading2"/>
        <w:spacing w:after="140" w:before="280"/>
      </w:pPr>
      <w:r>
        <w:rPr>
          <w:rFonts w:ascii="Calibri" w:cs="Calibri" w:eastAsia="Calibri" w:hAnsi="Calibri"/>
          <w:b/>
          <w:bCs/>
          <w:color w:val="1E3A8A"/>
        </w:rPr>
        <w:t xml:space="preserve">8.3 Employees</w:t>
      </w:r>
    </w:p>
    <w:p>
      <w:pPr>
        <w:pStyle w:val="ListParagraph"/>
        <w:numPr>
          <w:ilvl w:val="0"/>
          <w:numId w:val="2"/>
        </w:numPr>
        <w:spacing w:after="80"/>
      </w:pPr>
      <w:r>
        <w:rPr>
          <w:rFonts w:ascii="Calibri" w:cs="Calibri" w:eastAsia="Calibri" w:hAnsi="Calibri"/>
          <w:color w:val="334155"/>
          <w:sz w:val="22"/>
          <w:szCs w:val="22"/>
        </w:rPr>
        <w:t xml:space="preserve">List with department tiles, status tabs, search, CSV export.</w:t>
      </w:r>
    </w:p>
    <w:p>
      <w:pPr>
        <w:pStyle w:val="ListParagraph"/>
        <w:numPr>
          <w:ilvl w:val="0"/>
          <w:numId w:val="2"/>
        </w:numPr>
        <w:spacing w:after="80"/>
      </w:pPr>
      <w:r>
        <w:rPr>
          <w:rFonts w:ascii="Calibri" w:cs="Calibri" w:eastAsia="Calibri" w:hAnsi="Calibri"/>
          <w:color w:val="334155"/>
          <w:sz w:val="22"/>
          <w:szCs w:val="22"/>
        </w:rPr>
        <w:t xml:space="preserve">Add / edit modal: name, email, phone, department, designation, Reports to, join date, salary, status, gender, address.</w:t>
      </w:r>
    </w:p>
    <w:p>
      <w:pPr>
        <w:pStyle w:val="ListParagraph"/>
        <w:numPr>
          <w:ilvl w:val="0"/>
          <w:numId w:val="2"/>
        </w:numPr>
        <w:spacing w:after="80"/>
      </w:pPr>
      <w:r>
        <w:rPr>
          <w:rFonts w:ascii="Calibri" w:cs="Calibri" w:eastAsia="Calibri" w:hAnsi="Calibri"/>
          <w:color w:val="334155"/>
          <w:sz w:val="22"/>
          <w:szCs w:val="22"/>
        </w:rPr>
        <w:t xml:space="preserve">Employee profile: overview, statutory India fields, leave, attendance month, payslips, loans, claims. HR can edit statutory/bank.</w:t>
      </w:r>
    </w:p>
    <w:p>
      <w:pPr>
        <w:pStyle w:val="ListParagraph"/>
        <w:numPr>
          <w:ilvl w:val="0"/>
          <w:numId w:val="2"/>
        </w:numPr>
        <w:spacing w:after="80"/>
      </w:pPr>
      <w:r>
        <w:rPr>
          <w:rFonts w:ascii="Calibri" w:cs="Calibri" w:eastAsia="Calibri" w:hAnsi="Calibri"/>
          <w:color w:val="334155"/>
          <w:sz w:val="22"/>
          <w:szCs w:val="22"/>
        </w:rPr>
        <w:t xml:space="preserve">Employee limit vs subscription plan (402 if over quota).</w:t>
      </w:r>
    </w:p>
    <w:p>
      <w:pPr>
        <w:pStyle w:val="Heading2"/>
        <w:spacing w:after="140" w:before="280"/>
      </w:pPr>
      <w:r>
        <w:rPr>
          <w:rFonts w:ascii="Calibri" w:cs="Calibri" w:eastAsia="Calibri" w:hAnsi="Calibri"/>
          <w:b/>
          <w:bCs/>
          <w:color w:val="1E3A8A"/>
        </w:rPr>
        <w:t xml:space="preserve">8.4 Organization</w:t>
      </w:r>
    </w:p>
    <w:p>
      <w:pPr>
        <w:pStyle w:val="ListParagraph"/>
        <w:numPr>
          <w:ilvl w:val="0"/>
          <w:numId w:val="2"/>
        </w:numPr>
        <w:spacing w:after="80"/>
      </w:pPr>
      <w:r>
        <w:rPr>
          <w:rFonts w:ascii="Calibri" w:cs="Calibri" w:eastAsia="Calibri" w:hAnsi="Calibri"/>
          <w:color w:val="334155"/>
          <w:sz w:val="22"/>
          <w:szCs w:val="22"/>
        </w:rPr>
        <w:t xml:space="preserve">Tabs: Departments, Designations, Org Chart.</w:t>
      </w:r>
    </w:p>
    <w:p>
      <w:pPr>
        <w:pStyle w:val="ListParagraph"/>
        <w:numPr>
          <w:ilvl w:val="0"/>
          <w:numId w:val="2"/>
        </w:numPr>
        <w:spacing w:after="80"/>
      </w:pPr>
      <w:r>
        <w:rPr>
          <w:rFonts w:ascii="Calibri" w:cs="Calibri" w:eastAsia="Calibri" w:hAnsi="Calibri"/>
          <w:color w:val="334155"/>
          <w:sz w:val="22"/>
          <w:szCs w:val="22"/>
        </w:rPr>
        <w:t xml:space="preserve">Managers in Team see Org Chart only (read-only reporting tree of their subtree).</w:t>
      </w:r>
    </w:p>
    <w:p>
      <w:pPr>
        <w:pStyle w:val="ListParagraph"/>
        <w:numPr>
          <w:ilvl w:val="0"/>
          <w:numId w:val="2"/>
        </w:numPr>
        <w:spacing w:after="80"/>
      </w:pPr>
      <w:r>
        <w:rPr>
          <w:rFonts w:ascii="Calibri" w:cs="Calibri" w:eastAsia="Calibri" w:hAnsi="Calibri"/>
          <w:color w:val="334155"/>
          <w:sz w:val="22"/>
          <w:szCs w:val="22"/>
        </w:rPr>
        <w:t xml:space="preserve">HR/Admin manage masters. Organization is Team work, hidden in Me.</w:t>
      </w:r>
    </w:p>
    <w:p>
      <w:pPr>
        <w:pStyle w:val="ListParagraph"/>
        <w:numPr>
          <w:ilvl w:val="0"/>
          <w:numId w:val="2"/>
        </w:numPr>
        <w:spacing w:after="80"/>
      </w:pPr>
      <w:r>
        <w:rPr>
          <w:rFonts w:ascii="Calibri" w:cs="Calibri" w:eastAsia="Calibri" w:hAnsi="Calibri"/>
          <w:color w:val="334155"/>
          <w:sz w:val="22"/>
          <w:szCs w:val="22"/>
        </w:rPr>
        <w:t xml:space="preserve">Default masters on createCompany so new tenants are usable immediately.</w:t>
      </w:r>
    </w:p>
    <w:p>
      <w:pPr>
        <w:pStyle w:val="Heading2"/>
        <w:spacing w:after="140" w:before="280"/>
      </w:pPr>
      <w:r>
        <w:rPr>
          <w:rFonts w:ascii="Calibri" w:cs="Calibri" w:eastAsia="Calibri" w:hAnsi="Calibri"/>
          <w:b/>
          <w:bCs/>
          <w:color w:val="1E3A8A"/>
        </w:rPr>
        <w:t xml:space="preserve">8.5 Attendance</w:t>
      </w:r>
    </w:p>
    <w:p>
      <w:pPr>
        <w:pStyle w:val="ListParagraph"/>
        <w:numPr>
          <w:ilvl w:val="0"/>
          <w:numId w:val="2"/>
        </w:numPr>
        <w:spacing w:after="80"/>
      </w:pPr>
      <w:r>
        <w:rPr>
          <w:rFonts w:ascii="Calibri" w:cs="Calibri" w:eastAsia="Calibri" w:hAnsi="Calibri"/>
          <w:color w:val="334155"/>
          <w:sz w:val="22"/>
          <w:szCs w:val="22"/>
        </w:rPr>
        <w:t xml:space="preserve">Daily register, weekly summary, late arrivals, monthly report, overtime.</w:t>
      </w:r>
    </w:p>
    <w:p>
      <w:pPr>
        <w:pStyle w:val="ListParagraph"/>
        <w:numPr>
          <w:ilvl w:val="0"/>
          <w:numId w:val="2"/>
        </w:numPr>
        <w:spacing w:after="80"/>
      </w:pPr>
      <w:r>
        <w:rPr>
          <w:rFonts w:ascii="Calibri" w:cs="Calibri" w:eastAsia="Calibri" w:hAnsi="Calibri"/>
          <w:color w:val="334155"/>
          <w:sz w:val="22"/>
          <w:szCs w:val="22"/>
        </w:rPr>
        <w:t xml:space="preserve">Employee/Me: punch in/out for today.</w:t>
      </w:r>
    </w:p>
    <w:p>
      <w:pPr>
        <w:pStyle w:val="ListParagraph"/>
        <w:numPr>
          <w:ilvl w:val="0"/>
          <w:numId w:val="2"/>
        </w:numPr>
        <w:spacing w:after="80"/>
      </w:pPr>
      <w:r>
        <w:rPr>
          <w:rFonts w:ascii="Calibri" w:cs="Calibri" w:eastAsia="Calibri" w:hAnsi="Calibri"/>
          <w:color w:val="334155"/>
          <w:sz w:val="22"/>
          <w:szCs w:val="22"/>
        </w:rPr>
        <w:t xml:space="preserve">Manager/HR Team: mark attendance, correct rows. Import/export is HR/Admin in Team only.</w:t>
      </w:r>
    </w:p>
    <w:p>
      <w:pPr>
        <w:pStyle w:val="ListParagraph"/>
        <w:numPr>
          <w:ilvl w:val="0"/>
          <w:numId w:val="2"/>
        </w:numPr>
        <w:spacing w:after="80"/>
      </w:pPr>
      <w:r>
        <w:rPr>
          <w:rFonts w:ascii="Calibri" w:cs="Calibri" w:eastAsia="Calibri" w:hAnsi="Calibri"/>
          <w:color w:val="334155"/>
          <w:sz w:val="22"/>
          <w:szCs w:val="22"/>
        </w:rPr>
        <w:t xml:space="preserve">Team-scoped monthly and OT reports for managers.</w:t>
      </w:r>
    </w:p>
    <w:p>
      <w:pPr>
        <w:pStyle w:val="Heading2"/>
        <w:spacing w:after="140" w:before="280"/>
      </w:pPr>
      <w:r>
        <w:rPr>
          <w:rFonts w:ascii="Calibri" w:cs="Calibri" w:eastAsia="Calibri" w:hAnsi="Calibri"/>
          <w:b/>
          <w:bCs/>
          <w:color w:val="1E3A8A"/>
        </w:rPr>
        <w:t xml:space="preserve">8.6 Leave and holidays</w:t>
      </w:r>
    </w:p>
    <w:p>
      <w:pPr>
        <w:pStyle w:val="ListParagraph"/>
        <w:numPr>
          <w:ilvl w:val="0"/>
          <w:numId w:val="2"/>
        </w:numPr>
        <w:spacing w:after="80"/>
      </w:pPr>
      <w:r>
        <w:rPr>
          <w:rFonts w:ascii="Calibri" w:cs="Calibri" w:eastAsia="Calibri" w:hAnsi="Calibri"/>
          <w:color w:val="334155"/>
          <w:sz w:val="22"/>
          <w:szCs w:val="22"/>
        </w:rPr>
        <w:t xml:space="preserve">Apply leave against policy types and balances (FY aware).</w:t>
      </w:r>
    </w:p>
    <w:p>
      <w:pPr>
        <w:pStyle w:val="ListParagraph"/>
        <w:numPr>
          <w:ilvl w:val="0"/>
          <w:numId w:val="2"/>
        </w:numPr>
        <w:spacing w:after="80"/>
      </w:pPr>
      <w:r>
        <w:rPr>
          <w:rFonts w:ascii="Calibri" w:cs="Calibri" w:eastAsia="Calibri" w:hAnsi="Calibri"/>
          <w:color w:val="334155"/>
          <w:sz w:val="22"/>
          <w:szCs w:val="22"/>
        </w:rPr>
        <w:t xml:space="preserve">Pending / approved tabs; manager/HR approve or reject (not own requests).</w:t>
      </w:r>
    </w:p>
    <w:p>
      <w:pPr>
        <w:pStyle w:val="ListParagraph"/>
        <w:numPr>
          <w:ilvl w:val="0"/>
          <w:numId w:val="2"/>
        </w:numPr>
        <w:spacing w:after="80"/>
      </w:pPr>
      <w:r>
        <w:rPr>
          <w:rFonts w:ascii="Calibri" w:cs="Calibri" w:eastAsia="Calibri" w:hAnsi="Calibri"/>
          <w:color w:val="334155"/>
          <w:sz w:val="22"/>
          <w:szCs w:val="22"/>
        </w:rPr>
        <w:t xml:space="preserve">Leave calendar; holiday calendar with optional HR add/delete in Team.</w:t>
      </w:r>
    </w:p>
    <w:p>
      <w:pPr>
        <w:pStyle w:val="ListParagraph"/>
        <w:numPr>
          <w:ilvl w:val="0"/>
          <w:numId w:val="2"/>
        </w:numPr>
        <w:spacing w:after="80"/>
      </w:pPr>
      <w:r>
        <w:rPr>
          <w:rFonts w:ascii="Calibri" w:cs="Calibri" w:eastAsia="Calibri" w:hAnsi="Calibri"/>
          <w:color w:val="334155"/>
          <w:sz w:val="22"/>
          <w:szCs w:val="22"/>
        </w:rPr>
        <w:t xml:space="preserve">Inbox notification to the reporting manager on submit.</w:t>
      </w:r>
    </w:p>
    <w:p>
      <w:pPr>
        <w:pStyle w:val="Heading2"/>
        <w:spacing w:after="140" w:before="280"/>
      </w:pPr>
      <w:r>
        <w:rPr>
          <w:rFonts w:ascii="Calibri" w:cs="Calibri" w:eastAsia="Calibri" w:hAnsi="Calibri"/>
          <w:b/>
          <w:bCs/>
          <w:color w:val="1E3A8A"/>
        </w:rPr>
        <w:t xml:space="preserve">8.7 Shifts</w:t>
      </w:r>
    </w:p>
    <w:p>
      <w:pPr>
        <w:pStyle w:val="ListParagraph"/>
        <w:numPr>
          <w:ilvl w:val="0"/>
          <w:numId w:val="2"/>
        </w:numPr>
        <w:spacing w:after="80"/>
      </w:pPr>
      <w:r>
        <w:rPr>
          <w:rFonts w:ascii="Calibri" w:cs="Calibri" w:eastAsia="Calibri" w:hAnsi="Calibri"/>
          <w:color w:val="334155"/>
          <w:sz w:val="22"/>
          <w:szCs w:val="22"/>
        </w:rPr>
        <w:t xml:space="preserve">Roster by team; weekly off config per department.</w:t>
      </w:r>
    </w:p>
    <w:p>
      <w:pPr>
        <w:pStyle w:val="ListParagraph"/>
        <w:numPr>
          <w:ilvl w:val="0"/>
          <w:numId w:val="2"/>
        </w:numPr>
        <w:spacing w:after="80"/>
      </w:pPr>
      <w:r>
        <w:rPr>
          <w:rFonts w:ascii="Calibri" w:cs="Calibri" w:eastAsia="Calibri" w:hAnsi="Calibri"/>
          <w:color w:val="334155"/>
          <w:sz w:val="22"/>
          <w:szCs w:val="22"/>
        </w:rPr>
        <w:t xml:space="preserve">Shift swap requests; manager can approve swaps.</w:t>
      </w:r>
    </w:p>
    <w:p>
      <w:pPr>
        <w:pStyle w:val="ListParagraph"/>
        <w:numPr>
          <w:ilvl w:val="0"/>
          <w:numId w:val="2"/>
        </w:numPr>
        <w:spacing w:after="80"/>
      </w:pPr>
      <w:r>
        <w:rPr>
          <w:rFonts w:ascii="Calibri" w:cs="Calibri" w:eastAsia="Calibri" w:hAnsi="Calibri"/>
          <w:color w:val="334155"/>
          <w:sz w:val="22"/>
          <w:szCs w:val="22"/>
        </w:rPr>
        <w:t xml:space="preserve">Hidden in Me (not a self-service surface).</w:t>
      </w:r>
    </w:p>
    <w:p>
      <w:pPr>
        <w:pStyle w:val="Heading2"/>
        <w:spacing w:after="140" w:before="280"/>
      </w:pPr>
      <w:r>
        <w:rPr>
          <w:rFonts w:ascii="Calibri" w:cs="Calibri" w:eastAsia="Calibri" w:hAnsi="Calibri"/>
          <w:b/>
          <w:bCs/>
          <w:color w:val="1E3A8A"/>
        </w:rPr>
        <w:t xml:space="preserve">8.8 Payroll, salary, tax</w:t>
      </w:r>
    </w:p>
    <w:p>
      <w:pPr>
        <w:pStyle w:val="ListParagraph"/>
        <w:numPr>
          <w:ilvl w:val="0"/>
          <w:numId w:val="2"/>
        </w:numPr>
        <w:spacing w:after="80"/>
      </w:pPr>
      <w:r>
        <w:rPr>
          <w:rFonts w:ascii="Calibri" w:cs="Calibri" w:eastAsia="Calibri" w:hAnsi="Calibri"/>
          <w:color w:val="334155"/>
          <w:sz w:val="22"/>
          <w:szCs w:val="22"/>
        </w:rPr>
        <w:t xml:space="preserve">Salary structures (CTC bands) assigned to employees.</w:t>
      </w:r>
    </w:p>
    <w:p>
      <w:pPr>
        <w:pStyle w:val="ListParagraph"/>
        <w:numPr>
          <w:ilvl w:val="0"/>
          <w:numId w:val="2"/>
        </w:numPr>
        <w:spacing w:after="80"/>
      </w:pPr>
      <w:r>
        <w:rPr>
          <w:rFonts w:ascii="Calibri" w:cs="Calibri" w:eastAsia="Calibri" w:hAnsi="Calibri"/>
          <w:color w:val="334155"/>
          <w:sz w:val="22"/>
          <w:szCs w:val="22"/>
        </w:rPr>
        <w:t xml:space="preserve">Payroll run for a month; entries, holds, payslip generation.</w:t>
      </w:r>
    </w:p>
    <w:p>
      <w:pPr>
        <w:pStyle w:val="ListParagraph"/>
        <w:numPr>
          <w:ilvl w:val="0"/>
          <w:numId w:val="2"/>
        </w:numPr>
        <w:spacing w:after="80"/>
      </w:pPr>
      <w:r>
        <w:rPr>
          <w:rFonts w:ascii="Calibri" w:cs="Calibri" w:eastAsia="Calibri" w:hAnsi="Calibri"/>
          <w:color w:val="334155"/>
          <w:sz w:val="22"/>
          <w:szCs w:val="22"/>
        </w:rPr>
        <w:t xml:space="preserve">Tax &amp; compliance: statutory obligations, slabs, investment verification for HR.</w:t>
      </w:r>
    </w:p>
    <w:p>
      <w:pPr>
        <w:pStyle w:val="ListParagraph"/>
        <w:numPr>
          <w:ilvl w:val="0"/>
          <w:numId w:val="2"/>
        </w:numPr>
        <w:spacing w:after="80"/>
      </w:pPr>
      <w:r>
        <w:rPr>
          <w:rFonts w:ascii="Calibri" w:cs="Calibri" w:eastAsia="Calibri" w:hAnsi="Calibri"/>
          <w:color w:val="334155"/>
          <w:sz w:val="22"/>
          <w:szCs w:val="22"/>
        </w:rPr>
        <w:t xml:space="preserve">Employee investment declaration page (Me).</w:t>
      </w:r>
    </w:p>
    <w:p>
      <w:pPr>
        <w:pStyle w:val="Heading2"/>
        <w:spacing w:after="140" w:before="280"/>
      </w:pPr>
      <w:r>
        <w:rPr>
          <w:rFonts w:ascii="Calibri" w:cs="Calibri" w:eastAsia="Calibri" w:hAnsi="Calibri"/>
          <w:b/>
          <w:bCs/>
          <w:color w:val="1E3A8A"/>
        </w:rPr>
        <w:t xml:space="preserve">8.9 Reimbursement and loans</w:t>
      </w:r>
    </w:p>
    <w:p>
      <w:pPr>
        <w:pStyle w:val="ListParagraph"/>
        <w:numPr>
          <w:ilvl w:val="0"/>
          <w:numId w:val="2"/>
        </w:numPr>
        <w:spacing w:after="80"/>
      </w:pPr>
      <w:r>
        <w:rPr>
          <w:rFonts w:ascii="Calibri" w:cs="Calibri" w:eastAsia="Calibri" w:hAnsi="Calibri"/>
          <w:color w:val="334155"/>
          <w:sz w:val="22"/>
          <w:szCs w:val="22"/>
        </w:rPr>
        <w:t xml:space="preserve">Expense claims by category; manager/HR approve in Team; employee/Me submit own claims.</w:t>
      </w:r>
    </w:p>
    <w:p>
      <w:pPr>
        <w:pStyle w:val="ListParagraph"/>
        <w:numPr>
          <w:ilvl w:val="0"/>
          <w:numId w:val="2"/>
        </w:numPr>
        <w:spacing w:after="80"/>
      </w:pPr>
      <w:r>
        <w:rPr>
          <w:rFonts w:ascii="Calibri" w:cs="Calibri" w:eastAsia="Calibri" w:hAnsi="Calibri"/>
          <w:color w:val="334155"/>
          <w:sz w:val="22"/>
          <w:szCs w:val="22"/>
        </w:rPr>
        <w:t xml:space="preserve">Loans and advances with EMI tracking. Approve is HR/Admin (not the line manager).</w:t>
      </w:r>
    </w:p>
    <w:p>
      <w:pPr>
        <w:pStyle w:val="Heading2"/>
        <w:spacing w:after="140" w:before="280"/>
      </w:pPr>
      <w:r>
        <w:rPr>
          <w:rFonts w:ascii="Calibri" w:cs="Calibri" w:eastAsia="Calibri" w:hAnsi="Calibri"/>
          <w:b/>
          <w:bCs/>
          <w:color w:val="1E3A8A"/>
        </w:rPr>
        <w:t xml:space="preserve">8.10 Payslips and documents</w:t>
      </w:r>
    </w:p>
    <w:p>
      <w:pPr>
        <w:pStyle w:val="ListParagraph"/>
        <w:numPr>
          <w:ilvl w:val="0"/>
          <w:numId w:val="2"/>
        </w:numPr>
        <w:spacing w:after="80"/>
      </w:pPr>
      <w:r>
        <w:rPr>
          <w:rFonts w:ascii="Calibri" w:cs="Calibri" w:eastAsia="Calibri" w:hAnsi="Calibri"/>
          <w:color w:val="334155"/>
          <w:sz w:val="22"/>
          <w:szCs w:val="22"/>
        </w:rPr>
        <w:t xml:space="preserve">Me: own payslip preview/download, Form 16, certificates, letters, document request to HR.</w:t>
      </w:r>
    </w:p>
    <w:p>
      <w:pPr>
        <w:pStyle w:val="ListParagraph"/>
        <w:numPr>
          <w:ilvl w:val="0"/>
          <w:numId w:val="2"/>
        </w:numPr>
        <w:spacing w:after="80"/>
      </w:pPr>
      <w:r>
        <w:rPr>
          <w:rFonts w:ascii="Calibri" w:cs="Calibri" w:eastAsia="Calibri" w:hAnsi="Calibri"/>
          <w:color w:val="334155"/>
          <w:sz w:val="22"/>
          <w:szCs w:val="22"/>
        </w:rPr>
        <w:t xml:space="preserve">HR Team: generate/library and issue document requests.</w:t>
      </w:r>
    </w:p>
    <w:p>
      <w:pPr>
        <w:pStyle w:val="ListParagraph"/>
        <w:numPr>
          <w:ilvl w:val="0"/>
          <w:numId w:val="2"/>
        </w:numPr>
        <w:spacing w:after="80"/>
      </w:pPr>
      <w:r>
        <w:rPr>
          <w:rFonts w:ascii="Calibri" w:cs="Calibri" w:eastAsia="Calibri" w:hAnsi="Calibri"/>
          <w:color w:val="334155"/>
          <w:sz w:val="22"/>
          <w:szCs w:val="22"/>
        </w:rPr>
        <w:t xml:space="preserve">Statutory correction request from My Profile (“Request HR”).</w:t>
      </w:r>
    </w:p>
    <w:p>
      <w:pPr>
        <w:pStyle w:val="Heading2"/>
        <w:spacing w:after="140" w:before="280"/>
      </w:pPr>
      <w:r>
        <w:rPr>
          <w:rFonts w:ascii="Calibri" w:cs="Calibri" w:eastAsia="Calibri" w:hAnsi="Calibri"/>
          <w:b/>
          <w:bCs/>
          <w:color w:val="1E3A8A"/>
        </w:rPr>
        <w:t xml:space="preserve">8.11 Performance, recruitment, exit, reports</w:t>
      </w:r>
    </w:p>
    <w:p>
      <w:pPr>
        <w:pStyle w:val="ListParagraph"/>
        <w:numPr>
          <w:ilvl w:val="0"/>
          <w:numId w:val="2"/>
        </w:numPr>
        <w:spacing w:after="80"/>
      </w:pPr>
      <w:r>
        <w:rPr>
          <w:rFonts w:ascii="Calibri" w:cs="Calibri" w:eastAsia="Calibri" w:hAnsi="Calibri"/>
          <w:color w:val="334155"/>
          <w:sz w:val="22"/>
          <w:szCs w:val="22"/>
        </w:rPr>
        <w:t xml:space="preserve">Goals and appraisal reviews; manager can manage team in Team, sees own goals in Me.</w:t>
      </w:r>
    </w:p>
    <w:p>
      <w:pPr>
        <w:pStyle w:val="ListParagraph"/>
        <w:numPr>
          <w:ilvl w:val="0"/>
          <w:numId w:val="2"/>
        </w:numPr>
        <w:spacing w:after="80"/>
      </w:pPr>
      <w:r>
        <w:rPr>
          <w:rFonts w:ascii="Calibri" w:cs="Calibri" w:eastAsia="Calibri" w:hAnsi="Calibri"/>
          <w:color w:val="334155"/>
          <w:sz w:val="22"/>
          <w:szCs w:val="22"/>
        </w:rPr>
        <w:t xml:space="preserve">Recruitment: jobs, candidates, pipeline, interviews, offers (HR/Admin).</w:t>
      </w:r>
    </w:p>
    <w:p>
      <w:pPr>
        <w:pStyle w:val="ListParagraph"/>
        <w:numPr>
          <w:ilvl w:val="0"/>
          <w:numId w:val="2"/>
        </w:numPr>
        <w:spacing w:after="80"/>
      </w:pPr>
      <w:r>
        <w:rPr>
          <w:rFonts w:ascii="Calibri" w:cs="Calibri" w:eastAsia="Calibri" w:hAnsi="Calibri"/>
          <w:color w:val="334155"/>
          <w:sz w:val="22"/>
          <w:szCs w:val="22"/>
        </w:rPr>
        <w:t xml:space="preserve">Exit &amp; F&amp;F: initiate, clearance checklist, F&amp;F status; manager sees team-scoped cases.</w:t>
      </w:r>
    </w:p>
    <w:p>
      <w:pPr>
        <w:pStyle w:val="ListParagraph"/>
        <w:numPr>
          <w:ilvl w:val="0"/>
          <w:numId w:val="2"/>
        </w:numPr>
        <w:spacing w:after="80"/>
      </w:pPr>
      <w:r>
        <w:rPr>
          <w:rFonts w:ascii="Calibri" w:cs="Calibri" w:eastAsia="Calibri" w:hAnsi="Calibri"/>
          <w:color w:val="334155"/>
          <w:sz w:val="22"/>
          <w:szCs w:val="22"/>
        </w:rPr>
        <w:t xml:space="preserve">Reports: saved reports, overview charts; manager sees team-scoped stats, not company payroll secrets.</w:t>
      </w:r>
    </w:p>
    <w:p>
      <w:pPr>
        <w:pStyle w:val="Heading2"/>
        <w:spacing w:after="140" w:before="280"/>
      </w:pPr>
      <w:r>
        <w:rPr>
          <w:rFonts w:ascii="Calibri" w:cs="Calibri" w:eastAsia="Calibri" w:hAnsi="Calibri"/>
          <w:b/>
          <w:bCs/>
          <w:color w:val="1E3A8A"/>
        </w:rPr>
        <w:t xml:space="preserve">8.12 Approvals inbox</w:t>
      </w:r>
    </w:p>
    <w:p>
      <w:pPr>
        <w:pStyle w:val="ListParagraph"/>
        <w:numPr>
          <w:ilvl w:val="0"/>
          <w:numId w:val="2"/>
        </w:numPr>
        <w:spacing w:after="80"/>
      </w:pPr>
      <w:r>
        <w:rPr>
          <w:rFonts w:ascii="Calibri" w:cs="Calibri" w:eastAsia="Calibri" w:hAnsi="Calibri"/>
          <w:color w:val="334155"/>
          <w:sz w:val="22"/>
          <w:szCs w:val="22"/>
        </w:rPr>
        <w:t xml:space="preserve">Unified inbox: leave, expense, shift-swap (manager can act); loans, documents, statutory, investments (HR/Admin).</w:t>
      </w:r>
    </w:p>
    <w:p>
      <w:pPr>
        <w:pStyle w:val="ListParagraph"/>
        <w:numPr>
          <w:ilvl w:val="0"/>
          <w:numId w:val="2"/>
        </w:numPr>
        <w:spacing w:after="80"/>
      </w:pPr>
      <w:r>
        <w:rPr>
          <w:rFonts w:ascii="Calibri" w:cs="Calibri" w:eastAsia="Calibri" w:hAnsi="Calibri"/>
          <w:color w:val="334155"/>
          <w:sz w:val="22"/>
          <w:szCs w:val="22"/>
        </w:rPr>
        <w:t xml:space="preserve">Unread notification badge in the header.</w:t>
      </w:r>
    </w:p>
    <w:p>
      <w:pPr>
        <w:pStyle w:val="Heading2"/>
        <w:spacing w:after="140" w:before="280"/>
      </w:pPr>
      <w:r>
        <w:rPr>
          <w:rFonts w:ascii="Calibri" w:cs="Calibri" w:eastAsia="Calibri" w:hAnsi="Calibri"/>
          <w:b/>
          <w:bCs/>
          <w:color w:val="1E3A8A"/>
        </w:rPr>
        <w:t xml:space="preserve">8.13 Settings, billing, platform</w:t>
      </w:r>
    </w:p>
    <w:p>
      <w:pPr>
        <w:pStyle w:val="ListParagraph"/>
        <w:numPr>
          <w:ilvl w:val="0"/>
          <w:numId w:val="2"/>
        </w:numPr>
        <w:spacing w:after="80"/>
      </w:pPr>
      <w:r>
        <w:rPr>
          <w:rFonts w:ascii="Calibri" w:cs="Calibri" w:eastAsia="Calibri" w:hAnsi="Calibri"/>
          <w:color w:val="334155"/>
          <w:sz w:val="22"/>
          <w:szCs w:val="22"/>
        </w:rPr>
        <w:t xml:space="preserve">Company profile, invites, user list (Admin).</w:t>
      </w:r>
    </w:p>
    <w:p>
      <w:pPr>
        <w:pStyle w:val="ListParagraph"/>
        <w:numPr>
          <w:ilvl w:val="0"/>
          <w:numId w:val="2"/>
        </w:numPr>
        <w:spacing w:after="80"/>
      </w:pPr>
      <w:r>
        <w:rPr>
          <w:rFonts w:ascii="Calibri" w:cs="Calibri" w:eastAsia="Calibri" w:hAnsi="Calibri"/>
          <w:color w:val="334155"/>
          <w:sz w:val="22"/>
          <w:szCs w:val="22"/>
        </w:rPr>
        <w:t xml:space="preserve">Razorpay billing and subscription modules.</w:t>
      </w:r>
    </w:p>
    <w:p>
      <w:pPr>
        <w:pStyle w:val="ListParagraph"/>
        <w:numPr>
          <w:ilvl w:val="0"/>
          <w:numId w:val="2"/>
        </w:numPr>
        <w:spacing w:after="80"/>
      </w:pPr>
      <w:r>
        <w:rPr>
          <w:rFonts w:ascii="Calibri" w:cs="Calibri" w:eastAsia="Calibri" w:hAnsi="Calibri"/>
          <w:color w:val="334155"/>
          <w:sz w:val="22"/>
          <w:szCs w:val="22"/>
        </w:rPr>
        <w:t xml:space="preserve">Super-admin company list and onboarding wizard.</w:t>
      </w:r>
    </w:p>
    <w:p>
      <w:pPr>
        <w:pStyle w:val="Heading1"/>
        <w:spacing w:after="140" w:before="280"/>
      </w:pPr>
      <w:r>
        <w:rPr>
          <w:rFonts w:ascii="Calibri" w:cs="Calibri" w:eastAsia="Calibri" w:hAnsi="Calibri"/>
          <w:b/>
          <w:bCs/>
          <w:color w:val="0F172A"/>
        </w:rPr>
        <w:t xml:space="preserve">9. Demo accounts (seed)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Role</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Email</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Password</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Linked employee</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Admin</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admin@hrpayroll.com</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Admin@123</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 (platform/company admin)</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HR</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hr@hrpayroll.com</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Hr@12345</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Anita Desai, HR Manager</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Manager</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manager@hrpayroll.com</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Manager@123</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Rahul Verma, Sales Manager</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Employee</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employee@hrpayroll.com</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Employee@123</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Priya Sharma, Senior Developer</w:t>
            </w:r>
          </w:p>
        </w:tc>
      </w:tr>
    </w:tbl>
    <w:p>
      <w:pPr>
        <w:spacing w:after="160" w:line="276"/>
      </w:pPr>
      <w:r>
        <w:rPr>
          <w:rFonts w:ascii="Calibri" w:cs="Calibri" w:eastAsia="Calibri" w:hAnsi="Calibri"/>
          <w:color w:val="334155"/>
          <w:sz w:val="22"/>
          <w:szCs w:val="22"/>
        </w:rPr>
        <w:t xml:space="preserve">Rahul’s team for demos: Priya Sharma, Sneha Patel, and skip-level Deepak Kumar. Do not use these passwords in a real production company.</w:t>
      </w:r>
    </w:p>
    <w:p>
      <w:pPr>
        <w:pStyle w:val="Heading1"/>
        <w:spacing w:after="140" w:before="280"/>
      </w:pPr>
      <w:r>
        <w:rPr>
          <w:rFonts w:ascii="Calibri" w:cs="Calibri" w:eastAsia="Calibri" w:hAnsi="Calibri"/>
          <w:b/>
          <w:bCs/>
          <w:color w:val="0F172A"/>
        </w:rPr>
        <w:t xml:space="preserve">10. Key data models</w:t>
      </w:r>
    </w:p>
    <w:p>
      <w:pPr>
        <w:pStyle w:val="ListParagraph"/>
        <w:numPr>
          <w:ilvl w:val="0"/>
          <w:numId w:val="2"/>
        </w:numPr>
        <w:spacing w:after="80"/>
      </w:pPr>
      <w:r>
        <w:rPr>
          <w:rFonts w:ascii="Calibri" w:cs="Calibri" w:eastAsia="Calibri" w:hAnsi="Calibri"/>
          <w:color w:val="334155"/>
          <w:sz w:val="22"/>
          <w:szCs w:val="22"/>
        </w:rPr>
        <w:t xml:space="preserve">Company — tenant, plan, enabled modules, statutory numbers, branding.</w:t>
      </w:r>
    </w:p>
    <w:p>
      <w:pPr>
        <w:pStyle w:val="ListParagraph"/>
        <w:numPr>
          <w:ilvl w:val="0"/>
          <w:numId w:val="2"/>
        </w:numPr>
        <w:spacing w:after="80"/>
      </w:pPr>
      <w:r>
        <w:rPr>
          <w:rFonts w:ascii="Calibri" w:cs="Calibri" w:eastAsia="Calibri" w:hAnsi="Calibri"/>
          <w:color w:val="334155"/>
          <w:sz w:val="22"/>
          <w:szCs w:val="22"/>
        </w:rPr>
        <w:t xml:space="preserve">User — login, role enum, company, lockout, 2FA.</w:t>
      </w:r>
    </w:p>
    <w:p>
      <w:pPr>
        <w:pStyle w:val="ListParagraph"/>
        <w:numPr>
          <w:ilvl w:val="0"/>
          <w:numId w:val="2"/>
        </w:numPr>
        <w:spacing w:after="80"/>
      </w:pPr>
      <w:r>
        <w:rPr>
          <w:rFonts w:ascii="Calibri" w:cs="Calibri" w:eastAsia="Calibri" w:hAnsi="Calibri"/>
          <w:color w:val="334155"/>
          <w:sz w:val="22"/>
          <w:szCs w:val="22"/>
        </w:rPr>
        <w:t xml:space="preserve">Employee — code, dept, designation, reportingManager, userId link, salary, PAN/UAN/ESI/bank.</w:t>
      </w:r>
    </w:p>
    <w:p>
      <w:pPr>
        <w:pStyle w:val="ListParagraph"/>
        <w:numPr>
          <w:ilvl w:val="0"/>
          <w:numId w:val="2"/>
        </w:numPr>
        <w:spacing w:after="80"/>
      </w:pPr>
      <w:r>
        <w:rPr>
          <w:rFonts w:ascii="Calibri" w:cs="Calibri" w:eastAsia="Calibri" w:hAnsi="Calibri"/>
          <w:color w:val="334155"/>
          <w:sz w:val="22"/>
          <w:szCs w:val="22"/>
        </w:rPr>
        <w:t xml:space="preserve">Department — name, code, parent, head, isActive.</w:t>
      </w:r>
    </w:p>
    <w:p>
      <w:pPr>
        <w:pStyle w:val="ListParagraph"/>
        <w:numPr>
          <w:ilvl w:val="0"/>
          <w:numId w:val="2"/>
        </w:numPr>
        <w:spacing w:after="80"/>
      </w:pPr>
      <w:r>
        <w:rPr>
          <w:rFonts w:ascii="Calibri" w:cs="Calibri" w:eastAsia="Calibri" w:hAnsi="Calibri"/>
          <w:color w:val="334155"/>
          <w:sz w:val="22"/>
          <w:szCs w:val="22"/>
        </w:rPr>
        <w:t xml:space="preserve">Designation — name, department, level, isActive.</w:t>
      </w:r>
    </w:p>
    <w:p>
      <w:pPr>
        <w:pStyle w:val="ListParagraph"/>
        <w:numPr>
          <w:ilvl w:val="0"/>
          <w:numId w:val="2"/>
        </w:numPr>
        <w:spacing w:after="80"/>
      </w:pPr>
      <w:r>
        <w:rPr>
          <w:rFonts w:ascii="Calibri" w:cs="Calibri" w:eastAsia="Calibri" w:hAnsi="Calibri"/>
          <w:color w:val="334155"/>
          <w:sz w:val="22"/>
          <w:szCs w:val="22"/>
        </w:rPr>
        <w:t xml:space="preserve">Permission — per-company module booleans for admin/hr/manager/employee.</w:t>
      </w:r>
    </w:p>
    <w:p>
      <w:pPr>
        <w:pStyle w:val="ListParagraph"/>
        <w:numPr>
          <w:ilvl w:val="0"/>
          <w:numId w:val="2"/>
        </w:numPr>
        <w:spacing w:after="80"/>
      </w:pPr>
      <w:r>
        <w:rPr>
          <w:rFonts w:ascii="Calibri" w:cs="Calibri" w:eastAsia="Calibri" w:hAnsi="Calibri"/>
          <w:color w:val="334155"/>
          <w:sz w:val="22"/>
          <w:szCs w:val="22"/>
        </w:rPr>
        <w:t xml:space="preserve">LeaveRequest, Attendance, ExpenseClaim, Loan, Payslip, PayrollRun, JobOpening, ExitCase, ApprovalWorkflow, SavedReport.</w:t>
      </w:r>
    </w:p>
    <w:p>
      <w:pPr>
        <w:spacing w:after="160" w:line="276"/>
      </w:pPr>
      <w:r>
        <w:rPr>
          <w:rFonts w:ascii="Calibri" w:cs="Calibri" w:eastAsia="Calibri" w:hAnsi="Calibri"/>
          <w:color w:val="334155"/>
          <w:sz w:val="22"/>
          <w:szCs w:val="22"/>
        </w:rPr>
        <w:t xml:space="preserve">ApprovalWorkflow templates are stored and editable on Roles &amp; Workflow. Runtime leave/expense approval currently uses reporting manager + login role, not a full workflow engine.</w:t>
      </w:r>
    </w:p>
    <w:p>
      <w:pPr>
        <w:pStyle w:val="Heading1"/>
        <w:spacing w:after="140" w:before="280"/>
      </w:pPr>
      <w:r>
        <w:rPr>
          <w:rFonts w:ascii="Calibri" w:cs="Calibri" w:eastAsia="Calibri" w:hAnsi="Calibri"/>
          <w:b/>
          <w:bCs/>
          <w:color w:val="0F172A"/>
        </w:rPr>
        <w:t xml:space="preserve">11. API surface (selected)</w:t>
      </w:r>
    </w:p>
    <w:p>
      <w:pPr>
        <w:spacing w:after="160" w:line="276"/>
      </w:pPr>
      <w:r>
        <w:rPr>
          <w:rFonts w:ascii="Calibri" w:cs="Calibri" w:eastAsia="Calibri" w:hAnsi="Calibri"/>
          <w:color w:val="334155"/>
          <w:sz w:val="22"/>
          <w:szCs w:val="22"/>
        </w:rPr>
        <w:t xml:space="preserve">All tenant APIs sit under /api and require Authorization: Bearer plus company context.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Area</w:t>
            </w:r>
          </w:p>
        </w:tc>
        <w:tc>
          <w:tcPr>
            <w:shd w:fill="1E40AF" w:val="clear"/>
            <w:tcMar>
              <w:top w:type="dxa" w:w="60"/>
              <w:left w:type="dxa" w:w="80"/>
              <w:bottom w:type="dxa" w:w="60"/>
              <w:right w:type="dxa" w:w="80"/>
            </w:tcMar>
          </w:tcPr>
          <w:p>
            <w:r>
              <w:rPr>
                <w:rFonts w:ascii="Calibri" w:cs="Calibri" w:eastAsia="Calibri" w:hAnsi="Calibri"/>
                <w:b/>
                <w:bCs/>
                <w:color w:val="FFFFFF"/>
                <w:sz w:val="18"/>
                <w:szCs w:val="18"/>
              </w:rPr>
              <w:t xml:space="preserve">Examples</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Auth</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POST /auth/login, /refresh, GET /auth/me, /me/employee, /me/team, /me/org-chart</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Org</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CRUD /departments, /designations (includeInactive=true for admin list)</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People</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CRUD /employees, GET /employees/:id/profile</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Work</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/attendance, /leave/*, /shifts, /reimbursement, /loans</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Pay</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/payroll, /salary, /tax, /payslips</w:t>
            </w:r>
          </w:p>
        </w:tc>
      </w:tr>
      <w:tr>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Talent</w:t>
            </w:r>
          </w:p>
        </w:tc>
        <w:tc>
          <w:tcPr>
            <w:tcBorders>
              <w:top w:val="single" w:color="CBD5E1" w:sz="4"/>
              <w:left w:val="single" w:color="CBD5E1" w:sz="4"/>
              <w:bottom w:val="single" w:color="CBD5E1" w:sz="4"/>
              <w:right w:val="single" w:color="CBD5E1" w:sz="4"/>
            </w:tcBorders>
            <w:shd w:fill="FFFFFF" w:val="clear"/>
            <w:tcMar>
              <w:top w:type="dxa" w:w="50"/>
              <w:left w:type="dxa" w:w="80"/>
              <w:bottom w:type="dxa" w:w="50"/>
              <w:right w:type="dxa" w:w="80"/>
            </w:tcMar>
          </w:tcPr>
          <w:p>
            <w:r>
              <w:rPr>
                <w:rFonts w:ascii="Calibri" w:cs="Calibri" w:eastAsia="Calibri" w:hAnsi="Calibri"/>
                <w:color w:val="334155"/>
                <w:sz w:val="18"/>
                <w:szCs w:val="18"/>
              </w:rPr>
              <w:t xml:space="preserve">/performance, /recruitment, /exit</w:t>
            </w:r>
          </w:p>
        </w:tc>
      </w:tr>
      <w:tr>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Ops</w:t>
            </w:r>
          </w:p>
        </w:tc>
        <w:tc>
          <w:tcPr>
            <w:tcBorders>
              <w:top w:val="single" w:color="CBD5E1" w:sz="4"/>
              <w:left w:val="single" w:color="CBD5E1" w:sz="4"/>
              <w:bottom w:val="single" w:color="CBD5E1" w:sz="4"/>
              <w:right w:val="single" w:color="CBD5E1" w:sz="4"/>
            </w:tcBorders>
            <w:shd w:fill="F8FAFC" w:val="clear"/>
            <w:tcMar>
              <w:top w:type="dxa" w:w="50"/>
              <w:left w:type="dxa" w:w="80"/>
              <w:bottom w:type="dxa" w:w="50"/>
              <w:right w:type="dxa" w:w="80"/>
            </w:tcMar>
          </w:tcPr>
          <w:p>
            <w:r>
              <w:rPr>
                <w:rFonts w:ascii="Calibri" w:cs="Calibri" w:eastAsia="Calibri" w:hAnsi="Calibri"/>
                <w:color w:val="334155"/>
                <w:sz w:val="18"/>
                <w:szCs w:val="18"/>
              </w:rPr>
              <w:t xml:space="preserve">/inbox/approvals, /reports, /roles/permissions/matrix, /settings</w:t>
            </w:r>
          </w:p>
        </w:tc>
      </w:tr>
    </w:tbl>
    <w:p>
      <w:pPr>
        <w:pStyle w:val="Heading1"/>
        <w:spacing w:after="140" w:before="280"/>
      </w:pPr>
      <w:r>
        <w:rPr>
          <w:rFonts w:ascii="Calibri" w:cs="Calibri" w:eastAsia="Calibri" w:hAnsi="Calibri"/>
          <w:b/>
          <w:bCs/>
          <w:color w:val="0F172A"/>
        </w:rPr>
        <w:t xml:space="preserve">12. Security posture</w:t>
      </w:r>
    </w:p>
    <w:p>
      <w:pPr>
        <w:pStyle w:val="ListParagraph"/>
        <w:numPr>
          <w:ilvl w:val="0"/>
          <w:numId w:val="2"/>
        </w:numPr>
        <w:spacing w:after="80"/>
      </w:pPr>
      <w:r>
        <w:rPr>
          <w:rFonts w:ascii="Calibri" w:cs="Calibri" w:eastAsia="Calibri" w:hAnsi="Calibri"/>
          <w:color w:val="334155"/>
          <w:sz w:val="22"/>
          <w:szCs w:val="22"/>
        </w:rPr>
        <w:t xml:space="preserve">Helmet, CORS locked to CLIENT_URL with credentials.</w:t>
      </w:r>
    </w:p>
    <w:p>
      <w:pPr>
        <w:pStyle w:val="ListParagraph"/>
        <w:numPr>
          <w:ilvl w:val="0"/>
          <w:numId w:val="2"/>
        </w:numPr>
        <w:spacing w:after="80"/>
      </w:pPr>
      <w:r>
        <w:rPr>
          <w:rFonts w:ascii="Calibri" w:cs="Calibri" w:eastAsia="Calibri" w:hAnsi="Calibri"/>
          <w:color w:val="334155"/>
          <w:sz w:val="22"/>
          <w:szCs w:val="22"/>
        </w:rPr>
        <w:t xml:space="preserve">Rate limits on auth and API (auth limiter skipped in development).</w:t>
      </w:r>
    </w:p>
    <w:p>
      <w:pPr>
        <w:pStyle w:val="ListParagraph"/>
        <w:numPr>
          <w:ilvl w:val="0"/>
          <w:numId w:val="2"/>
        </w:numPr>
        <w:spacing w:after="80"/>
      </w:pPr>
      <w:r>
        <w:rPr>
          <w:rFonts w:ascii="Calibri" w:cs="Calibri" w:eastAsia="Calibri" w:hAnsi="Calibri"/>
          <w:color w:val="334155"/>
          <w:sz w:val="22"/>
          <w:szCs w:val="22"/>
        </w:rPr>
        <w:t xml:space="preserve">Password policy (length, upper, lower, number).</w:t>
      </w:r>
    </w:p>
    <w:p>
      <w:pPr>
        <w:pStyle w:val="ListParagraph"/>
        <w:numPr>
          <w:ilvl w:val="0"/>
          <w:numId w:val="2"/>
        </w:numPr>
        <w:spacing w:after="80"/>
      </w:pPr>
      <w:r>
        <w:rPr>
          <w:rFonts w:ascii="Calibri" w:cs="Calibri" w:eastAsia="Calibri" w:hAnsi="Calibri"/>
          <w:color w:val="334155"/>
          <w:sz w:val="22"/>
          <w:szCs w:val="22"/>
        </w:rPr>
        <w:t xml:space="preserve">Login lockout; refresh tokens revocable (logout / logout-all).</w:t>
      </w:r>
    </w:p>
    <w:p>
      <w:pPr>
        <w:pStyle w:val="ListParagraph"/>
        <w:numPr>
          <w:ilvl w:val="0"/>
          <w:numId w:val="2"/>
        </w:numPr>
        <w:spacing w:after="80"/>
      </w:pPr>
      <w:r>
        <w:rPr>
          <w:rFonts w:ascii="Calibri" w:cs="Calibri" w:eastAsia="Calibri" w:hAnsi="Calibri"/>
          <w:color w:val="334155"/>
          <w:sz w:val="22"/>
          <w:szCs w:val="22"/>
        </w:rPr>
        <w:t xml:space="preserve">Module permission checks; tenant assert on every document.</w:t>
      </w:r>
    </w:p>
    <w:p>
      <w:pPr>
        <w:pStyle w:val="ListParagraph"/>
        <w:numPr>
          <w:ilvl w:val="0"/>
          <w:numId w:val="2"/>
        </w:numPr>
        <w:spacing w:after="80"/>
      </w:pPr>
      <w:r>
        <w:rPr>
          <w:rFonts w:ascii="Calibri" w:cs="Calibri" w:eastAsia="Calibri" w:hAnsi="Calibri"/>
          <w:color w:val="334155"/>
          <w:sz w:val="22"/>
          <w:szCs w:val="22"/>
        </w:rPr>
        <w:t xml:space="preserve">JWT_SECRET must be replaced in production (openssl rand -base64 48).</w:t>
      </w:r>
    </w:p>
    <w:p>
      <w:pPr>
        <w:pStyle w:val="ListParagraph"/>
        <w:numPr>
          <w:ilvl w:val="0"/>
          <w:numId w:val="2"/>
        </w:numPr>
        <w:spacing w:after="80"/>
      </w:pPr>
      <w:r>
        <w:rPr>
          <w:rFonts w:ascii="Calibri" w:cs="Calibri" w:eastAsia="Calibri" w:hAnsi="Calibri"/>
          <w:color w:val="334155"/>
          <w:sz w:val="22"/>
          <w:szCs w:val="22"/>
        </w:rPr>
        <w:t xml:space="preserve">DEMO_MODE should be false for a real customer tenant.</w:t>
      </w:r>
    </w:p>
    <w:p>
      <w:pPr>
        <w:pStyle w:val="Heading1"/>
        <w:spacing w:after="140" w:before="280"/>
      </w:pPr>
      <w:r>
        <w:rPr>
          <w:rFonts w:ascii="Calibri" w:cs="Calibri" w:eastAsia="Calibri" w:hAnsi="Calibri"/>
          <w:b/>
          <w:bCs/>
          <w:color w:val="0F172A"/>
        </w:rPr>
        <w:t xml:space="preserve">13. How to run locally</w:t>
      </w:r>
    </w:p>
    <w:p>
      <w:pPr>
        <w:pStyle w:val="ListParagraph"/>
        <w:numPr>
          <w:ilvl w:val="0"/>
          <w:numId w:val="2"/>
        </w:numPr>
        <w:spacing w:after="80"/>
      </w:pPr>
      <w:r>
        <w:rPr>
          <w:rFonts w:ascii="Calibri" w:cs="Calibri" w:eastAsia="Calibri" w:hAnsi="Calibri"/>
          <w:color w:val="334155"/>
          <w:sz w:val="22"/>
          <w:szCs w:val="22"/>
        </w:rPr>
        <w:t xml:space="preserve">Install MongoDB locally (Laragon) or point MONGODB_URI at Atlas.</w:t>
      </w:r>
    </w:p>
    <w:p>
      <w:pPr>
        <w:pStyle w:val="ListParagraph"/>
        <w:numPr>
          <w:ilvl w:val="0"/>
          <w:numId w:val="2"/>
        </w:numPr>
        <w:spacing w:after="80"/>
      </w:pPr>
      <w:r>
        <w:rPr>
          <w:rFonts w:ascii="Calibri" w:cs="Calibri" w:eastAsia="Calibri" w:hAnsi="Calibri"/>
          <w:color w:val="334155"/>
          <w:sz w:val="22"/>
          <w:szCs w:val="22"/>
        </w:rPr>
        <w:t xml:space="preserve">Copy server/.env.example to server/.env.</w:t>
      </w:r>
    </w:p>
    <w:p>
      <w:pPr>
        <w:pStyle w:val="ListParagraph"/>
        <w:numPr>
          <w:ilvl w:val="0"/>
          <w:numId w:val="2"/>
        </w:numPr>
        <w:spacing w:after="80"/>
      </w:pPr>
      <w:r>
        <w:rPr>
          <w:rFonts w:ascii="Calibri" w:cs="Calibri" w:eastAsia="Calibri" w:hAnsi="Calibri"/>
          <w:color w:val="334155"/>
          <w:sz w:val="22"/>
          <w:szCs w:val="22"/>
        </w:rPr>
        <w:t xml:space="preserve">From repo root: npm install &amp;&amp; npm run server:install.</w:t>
      </w:r>
    </w:p>
    <w:p>
      <w:pPr>
        <w:pStyle w:val="ListParagraph"/>
        <w:numPr>
          <w:ilvl w:val="0"/>
          <w:numId w:val="2"/>
        </w:numPr>
        <w:spacing w:after="80"/>
      </w:pPr>
      <w:r>
        <w:rPr>
          <w:rFonts w:ascii="Calibri" w:cs="Calibri" w:eastAsia="Calibri" w:hAnsi="Calibri"/>
          <w:color w:val="334155"/>
          <w:sz w:val="22"/>
          <w:szCs w:val="22"/>
        </w:rPr>
        <w:t xml:space="preserve">Seed once: npm run seed --prefix server.</w:t>
      </w:r>
    </w:p>
    <w:p>
      <w:pPr>
        <w:pStyle w:val="ListParagraph"/>
        <w:numPr>
          <w:ilvl w:val="0"/>
          <w:numId w:val="2"/>
        </w:numPr>
        <w:spacing w:after="80"/>
      </w:pPr>
      <w:r>
        <w:rPr>
          <w:rFonts w:ascii="Calibri" w:cs="Calibri" w:eastAsia="Calibri" w:hAnsi="Calibri"/>
          <w:color w:val="334155"/>
          <w:sz w:val="22"/>
          <w:szCs w:val="22"/>
        </w:rPr>
        <w:t xml:space="preserve">Terminal 1: npm run server (API :5000). Terminal 2: npm run dev (UI :5173).</w:t>
      </w:r>
    </w:p>
    <w:p>
      <w:pPr>
        <w:pStyle w:val="ListParagraph"/>
        <w:numPr>
          <w:ilvl w:val="0"/>
          <w:numId w:val="2"/>
        </w:numPr>
        <w:spacing w:after="80"/>
      </w:pPr>
      <w:r>
        <w:rPr>
          <w:rFonts w:ascii="Calibri" w:cs="Calibri" w:eastAsia="Calibri" w:hAnsi="Calibri"/>
          <w:color w:val="334155"/>
          <w:sz w:val="22"/>
          <w:szCs w:val="22"/>
        </w:rPr>
        <w:t xml:space="preserve">Open http://localhost:5173 — use HR or Manager demo, switch Team to see Organization.</w:t>
      </w:r>
    </w:p>
    <w:p>
      <w:pPr>
        <w:pStyle w:val="Heading1"/>
        <w:spacing w:after="140" w:before="280"/>
      </w:pPr>
      <w:r>
        <w:rPr>
          <w:rFonts w:ascii="Calibri" w:cs="Calibri" w:eastAsia="Calibri" w:hAnsi="Calibri"/>
          <w:b/>
          <w:bCs/>
          <w:color w:val="0F172A"/>
        </w:rPr>
        <w:t xml:space="preserve">14. How to deploy (free public URL)</w:t>
      </w:r>
    </w:p>
    <w:p>
      <w:pPr>
        <w:spacing w:after="160" w:line="276"/>
      </w:pPr>
      <w:r>
        <w:rPr>
          <w:rFonts w:ascii="Calibri" w:cs="Calibri" w:eastAsia="Calibri" w:hAnsi="Calibri"/>
          <w:color w:val="334155"/>
          <w:sz w:val="22"/>
          <w:szCs w:val="22"/>
        </w:rPr>
        <w:t xml:space="preserve">Laragon MongoDB is only on the developer PC. A public demo needs MongoDB Atlas (free M0 cluster) plus a host that gives an HTTPS URL.</w:t>
      </w:r>
    </w:p>
    <w:p>
      <w:pPr>
        <w:pStyle w:val="Heading2"/>
        <w:spacing w:after="140" w:before="280"/>
      </w:pPr>
      <w:r>
        <w:rPr>
          <w:rFonts w:ascii="Calibri" w:cs="Calibri" w:eastAsia="Calibri" w:hAnsi="Calibri"/>
          <w:b/>
          <w:bCs/>
          <w:color w:val="1E3A8A"/>
        </w:rPr>
        <w:t xml:space="preserve">14.1 MongoDB Atlas</w:t>
      </w:r>
    </w:p>
    <w:p>
      <w:pPr>
        <w:pStyle w:val="ListParagraph"/>
        <w:numPr>
          <w:ilvl w:val="0"/>
          <w:numId w:val="2"/>
        </w:numPr>
        <w:spacing w:after="80"/>
      </w:pPr>
      <w:r>
        <w:rPr>
          <w:rFonts w:ascii="Calibri" w:cs="Calibri" w:eastAsia="Calibri" w:hAnsi="Calibri"/>
          <w:color w:val="334155"/>
          <w:sz w:val="22"/>
          <w:szCs w:val="22"/>
        </w:rPr>
        <w:t xml:space="preserve">Create a free M0 cluster (Mumbai or Singapore).</w:t>
      </w:r>
    </w:p>
    <w:p>
      <w:pPr>
        <w:pStyle w:val="ListParagraph"/>
        <w:numPr>
          <w:ilvl w:val="0"/>
          <w:numId w:val="2"/>
        </w:numPr>
        <w:spacing w:after="80"/>
      </w:pPr>
      <w:r>
        <w:rPr>
          <w:rFonts w:ascii="Calibri" w:cs="Calibri" w:eastAsia="Calibri" w:hAnsi="Calibri"/>
          <w:color w:val="334155"/>
          <w:sz w:val="22"/>
          <w:szCs w:val="22"/>
        </w:rPr>
        <w:t xml:space="preserve">Database user + Network Access 0.0.0.0/0 (Render IPs are dynamic).</w:t>
      </w:r>
    </w:p>
    <w:p>
      <w:pPr>
        <w:pStyle w:val="ListParagraph"/>
        <w:numPr>
          <w:ilvl w:val="0"/>
          <w:numId w:val="2"/>
        </w:numPr>
        <w:spacing w:after="80"/>
      </w:pPr>
      <w:r>
        <w:rPr>
          <w:rFonts w:ascii="Calibri" w:cs="Calibri" w:eastAsia="Calibri" w:hAnsi="Calibri"/>
          <w:color w:val="334155"/>
          <w:sz w:val="22"/>
          <w:szCs w:val="22"/>
        </w:rPr>
        <w:t xml:space="preserve">Connection string: mongodb+srv://USER:PASSWORD@cluster/.../hrpayroll</w:t>
      </w:r>
    </w:p>
    <w:p>
      <w:pPr>
        <w:pStyle w:val="Heading2"/>
        <w:spacing w:after="140" w:before="280"/>
      </w:pPr>
      <w:r>
        <w:rPr>
          <w:rFonts w:ascii="Calibri" w:cs="Calibri" w:eastAsia="Calibri" w:hAnsi="Calibri"/>
          <w:b/>
          <w:bCs/>
          <w:color w:val="1E3A8A"/>
        </w:rPr>
        <w:t xml:space="preserve">14.2 Render (recommended free URL)</w:t>
      </w:r>
    </w:p>
    <w:p>
      <w:pPr>
        <w:pStyle w:val="ListParagraph"/>
        <w:numPr>
          <w:ilvl w:val="0"/>
          <w:numId w:val="2"/>
        </w:numPr>
        <w:spacing w:after="80"/>
      </w:pPr>
      <w:r>
        <w:rPr>
          <w:rFonts w:ascii="Calibri" w:cs="Calibri" w:eastAsia="Calibri" w:hAnsi="Calibri"/>
          <w:color w:val="334155"/>
          <w:sz w:val="22"/>
          <w:szCs w:val="22"/>
        </w:rPr>
        <w:t xml:space="preserve">Web Service, root directory server, start npm start, env NODE_ENV=production, MONGODB_URI, JWT_SECRET, CLIENT_URL, DEPLOYMENT_MODE=single-tenant.</w:t>
      </w:r>
    </w:p>
    <w:p>
      <w:pPr>
        <w:pStyle w:val="ListParagraph"/>
        <w:numPr>
          <w:ilvl w:val="0"/>
          <w:numId w:val="2"/>
        </w:numPr>
        <w:spacing w:after="80"/>
      </w:pPr>
      <w:r>
        <w:rPr>
          <w:rFonts w:ascii="Calibri" w:cs="Calibri" w:eastAsia="Calibri" w:hAnsi="Calibri"/>
          <w:color w:val="334155"/>
          <w:sz w:val="22"/>
          <w:szCs w:val="22"/>
        </w:rPr>
        <w:t xml:space="preserve">After first deploy, Render Shell: npm run seed.</w:t>
      </w:r>
    </w:p>
    <w:p>
      <w:pPr>
        <w:pStyle w:val="ListParagraph"/>
        <w:numPr>
          <w:ilvl w:val="0"/>
          <w:numId w:val="2"/>
        </w:numPr>
        <w:spacing w:after="80"/>
      </w:pPr>
      <w:r>
        <w:rPr>
          <w:rFonts w:ascii="Calibri" w:cs="Calibri" w:eastAsia="Calibri" w:hAnsi="Calibri"/>
          <w:color w:val="334155"/>
          <w:sz w:val="22"/>
          <w:szCs w:val="22"/>
        </w:rPr>
        <w:t xml:space="preserve">Static Site from repo root, build npm run build, publish dist, env VITE_API_URL=https://YOUR-API.onrender.com/api.</w:t>
      </w:r>
    </w:p>
    <w:p>
      <w:pPr>
        <w:pStyle w:val="ListParagraph"/>
        <w:numPr>
          <w:ilvl w:val="0"/>
          <w:numId w:val="2"/>
        </w:numPr>
        <w:spacing w:after="80"/>
      </w:pPr>
      <w:r>
        <w:rPr>
          <w:rFonts w:ascii="Calibri" w:cs="Calibri" w:eastAsia="Calibri" w:hAnsi="Calibri"/>
          <w:color w:val="334155"/>
          <w:sz w:val="22"/>
          <w:szCs w:val="22"/>
        </w:rPr>
        <w:t xml:space="preserve">Set API CLIENT_URL to the exact static-site origin so CORS and cookies work.</w:t>
      </w:r>
    </w:p>
    <w:p>
      <w:pPr>
        <w:pStyle w:val="ListParagraph"/>
        <w:numPr>
          <w:ilvl w:val="0"/>
          <w:numId w:val="2"/>
        </w:numPr>
        <w:spacing w:after="80"/>
      </w:pPr>
      <w:r>
        <w:rPr>
          <w:rFonts w:ascii="Calibri" w:cs="Calibri" w:eastAsia="Calibri" w:hAnsi="Calibri"/>
          <w:color w:val="334155"/>
          <w:sz w:val="22"/>
          <w:szCs w:val="22"/>
        </w:rPr>
        <w:t xml:space="preserve">Free tier sleeps after idle time; open the URL once before a client demo.</w:t>
      </w:r>
    </w:p>
    <w:p>
      <w:pPr>
        <w:spacing w:after="160" w:line="276"/>
      </w:pPr>
      <w:r>
        <w:rPr>
          <w:rFonts w:ascii="Calibri" w:cs="Calibri" w:eastAsia="Calibri" w:hAnsi="Calibri"/>
          <w:color w:val="334155"/>
          <w:sz w:val="22"/>
          <w:szCs w:val="22"/>
        </w:rPr>
        <w:t xml:space="preserve">Vercel/Netlify are suitable for the React frontend only. This Express API should stay on Render, Railway, Fly.io, or a VPS.</w:t>
      </w:r>
    </w:p>
    <w:p>
      <w:pPr>
        <w:pStyle w:val="Heading1"/>
        <w:spacing w:after="140" w:before="280"/>
      </w:pPr>
      <w:r>
        <w:rPr>
          <w:rFonts w:ascii="Calibri" w:cs="Calibri" w:eastAsia="Calibri" w:hAnsi="Calibri"/>
          <w:b/>
          <w:bCs/>
          <w:color w:val="0F172A"/>
        </w:rPr>
        <w:t xml:space="preserve">15. Intentionally not built yet (roadmap)</w:t>
      </w:r>
    </w:p>
    <w:p>
      <w:pPr>
        <w:pStyle w:val="ListParagraph"/>
        <w:numPr>
          <w:ilvl w:val="0"/>
          <w:numId w:val="2"/>
        </w:numPr>
        <w:spacing w:after="80"/>
      </w:pPr>
      <w:r>
        <w:rPr>
          <w:rFonts w:ascii="Calibri" w:cs="Calibri" w:eastAsia="Calibri" w:hAnsi="Calibri"/>
          <w:color w:val="334155"/>
          <w:sz w:val="22"/>
          <w:szCs w:val="22"/>
        </w:rPr>
        <w:t xml:space="preserve">Custom access roles beyond admin / hr / manager / employee.</w:t>
      </w:r>
    </w:p>
    <w:p>
      <w:pPr>
        <w:pStyle w:val="ListParagraph"/>
        <w:numPr>
          <w:ilvl w:val="0"/>
          <w:numId w:val="2"/>
        </w:numPr>
        <w:spacing w:after="80"/>
      </w:pPr>
      <w:r>
        <w:rPr>
          <w:rFonts w:ascii="Calibri" w:cs="Calibri" w:eastAsia="Calibri" w:hAnsi="Calibri"/>
          <w:color w:val="334155"/>
          <w:sz w:val="22"/>
          <w:szCs w:val="22"/>
        </w:rPr>
        <w:t xml:space="preserve">Locations / branches as a master, mapped to attendance and holidays.</w:t>
      </w:r>
    </w:p>
    <w:p>
      <w:pPr>
        <w:pStyle w:val="ListParagraph"/>
        <w:numPr>
          <w:ilvl w:val="0"/>
          <w:numId w:val="2"/>
        </w:numPr>
        <w:spacing w:after="80"/>
      </w:pPr>
      <w:r>
        <w:rPr>
          <w:rFonts w:ascii="Calibri" w:cs="Calibri" w:eastAsia="Calibri" w:hAnsi="Calibri"/>
          <w:color w:val="334155"/>
          <w:sz w:val="22"/>
          <w:szCs w:val="22"/>
        </w:rPr>
        <w:t xml:space="preserve">HRBP scoped to selected departments only.</w:t>
      </w:r>
    </w:p>
    <w:p>
      <w:pPr>
        <w:pStyle w:val="ListParagraph"/>
        <w:numPr>
          <w:ilvl w:val="0"/>
          <w:numId w:val="2"/>
        </w:numPr>
        <w:spacing w:after="80"/>
      </w:pPr>
      <w:r>
        <w:rPr>
          <w:rFonts w:ascii="Calibri" w:cs="Calibri" w:eastAsia="Calibri" w:hAnsi="Calibri"/>
          <w:color w:val="334155"/>
          <w:sz w:val="22"/>
          <w:szCs w:val="22"/>
        </w:rPr>
        <w:t xml:space="preserve">Approval workflows actually executed step-by-step (today they are templates).</w:t>
      </w:r>
    </w:p>
    <w:p>
      <w:pPr>
        <w:pStyle w:val="ListParagraph"/>
        <w:numPr>
          <w:ilvl w:val="0"/>
          <w:numId w:val="2"/>
        </w:numPr>
        <w:spacing w:after="80"/>
      </w:pPr>
      <w:r>
        <w:rPr>
          <w:rFonts w:ascii="Calibri" w:cs="Calibri" w:eastAsia="Calibri" w:hAnsi="Calibri"/>
          <w:color w:val="334155"/>
          <w:sz w:val="22"/>
          <w:szCs w:val="22"/>
        </w:rPr>
        <w:t xml:space="preserve">Cost centres, legal entities, dotted-line / matrix reporting.</w:t>
      </w:r>
    </w:p>
    <w:p>
      <w:pPr>
        <w:pStyle w:val="ListParagraph"/>
        <w:numPr>
          <w:ilvl w:val="0"/>
          <w:numId w:val="2"/>
        </w:numPr>
        <w:spacing w:after="80"/>
      </w:pPr>
      <w:r>
        <w:rPr>
          <w:rFonts w:ascii="Calibri" w:cs="Calibri" w:eastAsia="Calibri" w:hAnsi="Calibri"/>
          <w:color w:val="334155"/>
          <w:sz w:val="22"/>
          <w:szCs w:val="22"/>
        </w:rPr>
        <w:t xml:space="preserve">Designation.level driving salary band eligibility.</w:t>
      </w:r>
    </w:p>
    <w:p>
      <w:pPr>
        <w:pStyle w:val="ListParagraph"/>
        <w:numPr>
          <w:ilvl w:val="0"/>
          <w:numId w:val="2"/>
        </w:numPr>
        <w:spacing w:after="80"/>
      </w:pPr>
      <w:r>
        <w:rPr>
          <w:rFonts w:ascii="Calibri" w:cs="Calibri" w:eastAsia="Calibri" w:hAnsi="Calibri"/>
          <w:color w:val="334155"/>
          <w:sz w:val="22"/>
          <w:szCs w:val="22"/>
        </w:rPr>
        <w:t xml:space="preserve">Durable file storage for payslip PDFs on ephemeral hosts (S3-compatible).</w:t>
      </w:r>
    </w:p>
    <w:p>
      <w:pPr>
        <w:pStyle w:val="Heading1"/>
        <w:spacing w:after="140" w:before="280"/>
      </w:pPr>
      <w:r>
        <w:rPr>
          <w:rFonts w:ascii="Calibri" w:cs="Calibri" w:eastAsia="Calibri" w:hAnsi="Calibri"/>
          <w:b/>
          <w:bCs/>
          <w:color w:val="0F172A"/>
        </w:rPr>
        <w:t xml:space="preserve">16. Verification log (development)</w:t>
      </w:r>
    </w:p>
    <w:p>
      <w:pPr>
        <w:pStyle w:val="ListParagraph"/>
        <w:numPr>
          <w:ilvl w:val="0"/>
          <w:numId w:val="2"/>
        </w:numPr>
        <w:spacing w:after="80"/>
      </w:pPr>
      <w:r>
        <w:rPr>
          <w:rFonts w:ascii="Calibri" w:cs="Calibri" w:eastAsia="Calibri" w:hAnsi="Calibri"/>
          <w:color w:val="334155"/>
          <w:sz w:val="22"/>
          <w:szCs w:val="22"/>
        </w:rPr>
        <w:t xml:space="preserve">Manager Me: Welcome Rahul, Sales Manager; profile EMP002; My Leave without team picker; My Payslips self view.</w:t>
      </w:r>
    </w:p>
    <w:p>
      <w:pPr>
        <w:pStyle w:val="ListParagraph"/>
        <w:numPr>
          <w:ilvl w:val="0"/>
          <w:numId w:val="2"/>
        </w:numPr>
        <w:spacing w:after="80"/>
      </w:pPr>
      <w:r>
        <w:rPr>
          <w:rFonts w:ascii="Calibri" w:cs="Calibri" w:eastAsia="Calibri" w:hAnsi="Calibri"/>
          <w:color w:val="334155"/>
          <w:sz w:val="22"/>
          <w:szCs w:val="22"/>
        </w:rPr>
        <w:t xml:space="preserve">Manager Team: Team Dashboard, Approvals, Shifts, Reports; Priya / Sneha / Rahul leave overview.</w:t>
      </w:r>
    </w:p>
    <w:p>
      <w:pPr>
        <w:pStyle w:val="ListParagraph"/>
        <w:numPr>
          <w:ilvl w:val="0"/>
          <w:numId w:val="2"/>
        </w:numPr>
        <w:spacing w:after="80"/>
      </w:pPr>
      <w:r>
        <w:rPr>
          <w:rFonts w:ascii="Calibri" w:cs="Calibri" w:eastAsia="Calibri" w:hAnsi="Calibri"/>
          <w:color w:val="334155"/>
          <w:sz w:val="22"/>
          <w:szCs w:val="22"/>
        </w:rPr>
        <w:t xml:space="preserve">HR Team Organization: departments after adding Legal; designations; Reports to on employees list.</w:t>
      </w:r>
    </w:p>
    <w:p>
      <w:pPr>
        <w:pStyle w:val="ListParagraph"/>
        <w:numPr>
          <w:ilvl w:val="0"/>
          <w:numId w:val="2"/>
        </w:numPr>
        <w:spacing w:after="80"/>
      </w:pPr>
      <w:r>
        <w:rPr>
          <w:rFonts w:ascii="Calibri" w:cs="Calibri" w:eastAsia="Calibri" w:hAnsi="Calibri"/>
          <w:color w:val="334155"/>
          <w:sz w:val="22"/>
          <w:szCs w:val="22"/>
        </w:rPr>
        <w:t xml:space="preserve">Phase 2: Legal parent = HR, head = Anita Desai; org chart 8 people; manager Team tree 4 people including skip-level Deepak.</w:t>
      </w:r>
    </w:p>
    <w:p>
      <w:pPr>
        <w:pStyle w:val="Heading1"/>
        <w:spacing w:after="140" w:before="280"/>
      </w:pPr>
      <w:r>
        <w:rPr>
          <w:rFonts w:ascii="Calibri" w:cs="Calibri" w:eastAsia="Calibri" w:hAnsi="Calibri"/>
          <w:b/>
          <w:bCs/>
          <w:color w:val="0F172A"/>
        </w:rPr>
        <w:t xml:space="preserve">17. Document control</w:t>
      </w:r>
    </w:p>
    <w:p>
      <w:pPr>
        <w:spacing w:after="60"/>
      </w:pPr>
      <w:r>
        <w:rPr>
          <w:rFonts w:ascii="Calibri" w:cs="Calibri" w:eastAsia="Calibri" w:hAnsi="Calibri"/>
          <w:b/>
          <w:bCs/>
          <w:color w:val="0F172A"/>
          <w:sz w:val="22"/>
          <w:szCs w:val="22"/>
        </w:rPr>
        <w:t xml:space="preserve">Title: </w:t>
      </w:r>
      <w:r>
        <w:rPr>
          <w:rFonts w:ascii="Calibri" w:cs="Calibri" w:eastAsia="Calibri" w:hAnsi="Calibri"/>
          <w:color w:val="334155"/>
          <w:sz w:val="22"/>
          <w:szCs w:val="22"/>
        </w:rPr>
        <w:t xml:space="preserve">HRPayroll — Product Documentation</w:t>
      </w:r>
    </w:p>
    <w:p>
      <w:pPr>
        <w:spacing w:after="60"/>
      </w:pPr>
      <w:r>
        <w:rPr>
          <w:rFonts w:ascii="Calibri" w:cs="Calibri" w:eastAsia="Calibri" w:hAnsi="Calibri"/>
          <w:b/>
          <w:bCs/>
          <w:color w:val="0F172A"/>
          <w:sz w:val="22"/>
          <w:szCs w:val="22"/>
        </w:rPr>
        <w:t xml:space="preserve">Version: </w:t>
      </w:r>
      <w:r>
        <w:rPr>
          <w:rFonts w:ascii="Calibri" w:cs="Calibri" w:eastAsia="Calibri" w:hAnsi="Calibri"/>
          <w:color w:val="334155"/>
          <w:sz w:val="22"/>
          <w:szCs w:val="22"/>
        </w:rPr>
        <w:t xml:space="preserve">2.0</w:t>
      </w:r>
    </w:p>
    <w:p>
      <w:pPr>
        <w:spacing w:after="60"/>
      </w:pPr>
      <w:r>
        <w:rPr>
          <w:rFonts w:ascii="Calibri" w:cs="Calibri" w:eastAsia="Calibri" w:hAnsi="Calibri"/>
          <w:b/>
          <w:bCs/>
          <w:color w:val="0F172A"/>
          <w:sz w:val="22"/>
          <w:szCs w:val="22"/>
        </w:rPr>
        <w:t xml:space="preserve">Date: </w:t>
      </w:r>
      <w:r>
        <w:rPr>
          <w:rFonts w:ascii="Calibri" w:cs="Calibri" w:eastAsia="Calibri" w:hAnsi="Calibri"/>
          <w:color w:val="334155"/>
          <w:sz w:val="22"/>
          <w:szCs w:val="22"/>
        </w:rPr>
        <w:t xml:space="preserve">7 September 2026</w:t>
      </w:r>
    </w:p>
    <w:p>
      <w:pPr>
        <w:spacing w:after="60"/>
      </w:pPr>
      <w:r>
        <w:rPr>
          <w:rFonts w:ascii="Calibri" w:cs="Calibri" w:eastAsia="Calibri" w:hAnsi="Calibri"/>
          <w:b/>
          <w:bCs/>
          <w:color w:val="0F172A"/>
          <w:sz w:val="22"/>
          <w:szCs w:val="22"/>
        </w:rPr>
        <w:t xml:space="preserve">Watermark: </w:t>
      </w:r>
      <w:r>
        <w:rPr>
          <w:rFonts w:ascii="Calibri" w:cs="Calibri" w:eastAsia="Calibri" w:hAnsi="Calibri"/>
          <w:color w:val="334155"/>
          <w:sz w:val="22"/>
          <w:szCs w:val="22"/>
        </w:rPr>
        <w:t xml:space="preserve">aruntyagi.com</w:t>
      </w:r>
    </w:p>
    <w:p>
      <w:pPr>
        <w:spacing w:after="60"/>
      </w:pPr>
      <w:r>
        <w:rPr>
          <w:rFonts w:ascii="Calibri" w:cs="Calibri" w:eastAsia="Calibri" w:hAnsi="Calibri"/>
          <w:b/>
          <w:bCs/>
          <w:color w:val="0F172A"/>
          <w:sz w:val="22"/>
          <w:szCs w:val="22"/>
        </w:rPr>
        <w:t xml:space="preserve">Classification: </w:t>
      </w:r>
      <w:r>
        <w:rPr>
          <w:rFonts w:ascii="Calibri" w:cs="Calibri" w:eastAsia="Calibri" w:hAnsi="Calibri"/>
          <w:color w:val="334155"/>
          <w:sz w:val="22"/>
          <w:szCs w:val="22"/>
        </w:rPr>
        <w:t xml:space="preserve">Internal — do not publish without permission of aruntyagi.com</w:t>
      </w:r>
    </w:p>
    <w:p>
      <w:pPr>
        <w:spacing w:after="160" w:line="276"/>
      </w:pPr>
      <w:r>
        <w:rPr>
          <w:rFonts w:ascii="Calibri" w:cs="Calibri" w:eastAsia="Calibri" w:hAnsi="Calibri"/>
          <w:color w:val="334155"/>
          <w:sz w:val="22"/>
          <w:szCs w:val="22"/>
        </w:rPr>
        <w:t xml:space="preserve">This document describes software delivered in the HRPayroll repository. Screenshots and live URLs may change as the product evolves. For the source of truth, use the Git repository alongside this file.</w:t>
      </w:r>
    </w:p>
    <w:sectPr>
      <w:headerReference w:type="default" r:id="rId7"/>
      <w:footerReference w:type="default" r:id="rId8"/>
      <w:pgSz w:w="11906" w:h="16838" w:orient="portrait"/>
      <w:pgMar w:top="1000" w:right="900" w:bottom="1000" w:left="9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64748B"/>
        <w:sz w:val="16"/>
        <w:szCs w:val="16"/>
      </w:rPr>
      <w:t xml:space="preserve">aruntyagi.com  ·  Page </w:t>
    </w:r>
    <w:r>
      <w:rPr>
        <w:rFonts w:ascii="Calibri" w:cs="Calibri" w:eastAsia="Calibri" w:hAnsi="Calibri"/>
        <w:color w:val="64748B"/>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r>
      <w:rPr>
        <w:rFonts w:ascii="Calibri" w:cs="Calibri" w:eastAsia="Calibri" w:hAnsi="Calibri"/>
        <w:color w:val="64748B"/>
        <w:sz w:val="16"/>
        <w:szCs w:val="16"/>
      </w:rPr>
      <w:t xml:space="preserve">HRPayroll  |  Confidential product record</w:t>
    </w:r>
    <w:r>
      <w:rPr>
        <w:rFonts w:ascii="Calibri" w:cs="Calibri" w:eastAsia="Calibri" w:hAnsi="Calibri"/>
        <w:i/>
        <w:iCs/>
        <w:color w:val="64748B"/>
        <w:sz w:val="16"/>
        <w:szCs w:val="16"/>
      </w:rPr>
      <w:t xml:space="preserve">          aruntyagi.com</w:t>
    </w:r>
  </w:p>
  <w:p>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468pt;height:117pt;rotation:315;z-index:-251658752;mso-position-horizontal:center;mso-position-vertical:center;mso-position-horizontal-relative:margin;mso-position-vertical-relative:margin" o:allowincell="f" fillcolor="#bfbfbf" stroked="f">
          <v:fill opacity=".35"/>
          <v:textpath style="font-family:&quot;Calibri&quot;;font-size:1pt" trim="t" fitpath="t" string="aruntyagi.com"/>
          <o:lock v:ext="edit" text="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pPr>
      <w:spacing w:after="160" w:before="360"/>
      <w:outlineLvl w:val="0"/>
    </w:pPr>
    <w:rPr>
      <w:rFonts w:ascii="Calibri" w:cs="Calibri" w:eastAsia="Calibri" w:hAnsi="Calibri"/>
      <w:b/>
      <w:bCs/>
      <w:color w:val="0F172A"/>
      <w:sz w:val="32"/>
      <w:szCs w:val="32"/>
    </w:rPr>
  </w:style>
  <w:style w:type="paragraph" w:styleId="Heading2">
    <w:name w:val="Heading 2"/>
    <w:basedOn w:val="Normal"/>
    <w:next w:val="Normal"/>
    <w:pPr>
      <w:spacing w:after="120" w:before="240"/>
      <w:outlineLvl w:val="1"/>
    </w:pPr>
    <w:rPr>
      <w:rFonts w:ascii="Calibri" w:cs="Calibri" w:eastAsia="Calibri" w:hAnsi="Calibri"/>
      <w:b/>
      <w:bCs/>
      <w:color w:val="1E3A8A"/>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HRPayroll — Product Documentation</dc:title>
  <dc:creator>aruntyagi.com</dc:creator>
  <dc:description>Complete Development Record, Architecture &amp; User Guide</dc:description>
  <cp:lastModifiedBy>Un-named</cp:lastModifiedBy>
  <cp:revision>1</cp:revision>
  <dcterms:created xsi:type="dcterms:W3CDTF">2026-09-07T13:47:50.925Z</dcterms:created>
  <dcterms:modified xsi:type="dcterms:W3CDTF">2026-09-07T13:47:50.925Z</dcterms:modified>
</cp:coreProperties>
</file>

<file path=docProps/custom.xml><?xml version="1.0" encoding="utf-8"?>
<Properties xmlns="http://schemas.openxmlformats.org/officeDocument/2006/custom-properties" xmlns:vt="http://schemas.openxmlformats.org/officeDocument/2006/docPropsVTypes"/>
</file>